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6C268" w14:textId="77777777" w:rsidR="001F554F" w:rsidRPr="00A17680" w:rsidRDefault="001F554F">
      <w:pPr>
        <w:pStyle w:val="Title"/>
        <w:outlineLvl w:val="0"/>
        <w:rPr>
          <w:rFonts w:ascii="Times New Roman" w:hAnsi="Times New Roman"/>
          <w:caps/>
          <w:sz w:val="22"/>
          <w:szCs w:val="22"/>
        </w:rPr>
      </w:pPr>
      <w:r w:rsidRPr="00A17680">
        <w:rPr>
          <w:rFonts w:ascii="Times New Roman" w:hAnsi="Times New Roman"/>
          <w:caps/>
          <w:sz w:val="22"/>
          <w:szCs w:val="22"/>
        </w:rPr>
        <w:t>Programmatic E</w:t>
      </w:r>
      <w:r w:rsidR="002B10C3" w:rsidRPr="00A17680">
        <w:rPr>
          <w:rFonts w:ascii="Times New Roman" w:hAnsi="Times New Roman"/>
          <w:caps/>
          <w:sz w:val="22"/>
          <w:szCs w:val="22"/>
        </w:rPr>
        <w:t>NDANGERED SPECIES ACT</w:t>
      </w:r>
      <w:r w:rsidRPr="00A17680">
        <w:rPr>
          <w:rFonts w:ascii="Times New Roman" w:hAnsi="Times New Roman"/>
          <w:caps/>
          <w:sz w:val="22"/>
          <w:szCs w:val="22"/>
        </w:rPr>
        <w:t xml:space="preserve"> Consultation</w:t>
      </w:r>
    </w:p>
    <w:p w14:paraId="468D008C" w14:textId="4C431ACD" w:rsidR="00F3501A" w:rsidRPr="00A17680" w:rsidRDefault="00F3501A" w:rsidP="00F3501A">
      <w:pPr>
        <w:pStyle w:val="Title"/>
        <w:rPr>
          <w:rFonts w:ascii="Times New Roman" w:hAnsi="Times New Roman"/>
          <w:bCs/>
          <w:sz w:val="36"/>
          <w:szCs w:val="36"/>
        </w:rPr>
      </w:pPr>
      <w:r w:rsidRPr="00A17680">
        <w:rPr>
          <w:rFonts w:ascii="Times New Roman" w:hAnsi="Times New Roman"/>
          <w:bCs/>
          <w:sz w:val="36"/>
          <w:szCs w:val="36"/>
        </w:rPr>
        <w:t>Piling Replacement</w:t>
      </w:r>
    </w:p>
    <w:p w14:paraId="2A5AE2DD" w14:textId="77777777" w:rsidR="001F554F" w:rsidRPr="00A17680" w:rsidRDefault="00CC1353">
      <w:pPr>
        <w:pStyle w:val="Subtitle"/>
        <w:outlineLvl w:val="0"/>
        <w:rPr>
          <w:sz w:val="36"/>
          <w:szCs w:val="36"/>
        </w:rPr>
      </w:pPr>
      <w:r w:rsidRPr="00A17680">
        <w:rPr>
          <w:sz w:val="36"/>
          <w:szCs w:val="36"/>
        </w:rPr>
        <w:t>L</w:t>
      </w:r>
      <w:r w:rsidR="002B10C3" w:rsidRPr="00A17680">
        <w:rPr>
          <w:sz w:val="36"/>
          <w:szCs w:val="36"/>
        </w:rPr>
        <w:t>ist</w:t>
      </w:r>
      <w:r w:rsidR="00F3501A" w:rsidRPr="00A17680">
        <w:rPr>
          <w:sz w:val="36"/>
          <w:szCs w:val="36"/>
        </w:rPr>
        <w:t xml:space="preserve"> of Requirements</w:t>
      </w:r>
      <w:r w:rsidR="002B10C3" w:rsidRPr="00A17680">
        <w:rPr>
          <w:sz w:val="36"/>
          <w:szCs w:val="36"/>
        </w:rPr>
        <w:t xml:space="preserve"> </w:t>
      </w:r>
    </w:p>
    <w:p w14:paraId="7BBDF041" w14:textId="41636C70" w:rsidR="001F554F" w:rsidRPr="00A17680" w:rsidRDefault="00D465F4">
      <w:pPr>
        <w:pStyle w:val="Title"/>
        <w:rPr>
          <w:rFonts w:ascii="Times New Roman" w:hAnsi="Times New Roman"/>
          <w:b w:val="0"/>
          <w:bCs/>
          <w:sz w:val="22"/>
          <w:szCs w:val="22"/>
        </w:rPr>
      </w:pPr>
      <w:r w:rsidRPr="00A17680">
        <w:rPr>
          <w:rFonts w:ascii="Times New Roman" w:hAnsi="Times New Roman"/>
          <w:b w:val="0"/>
          <w:bCs/>
          <w:sz w:val="22"/>
          <w:szCs w:val="22"/>
        </w:rPr>
        <w:t xml:space="preserve">Version:  </w:t>
      </w:r>
      <w:r w:rsidR="001D0DA6" w:rsidRPr="00A17680">
        <w:rPr>
          <w:rFonts w:ascii="Times New Roman" w:hAnsi="Times New Roman"/>
          <w:b w:val="0"/>
          <w:bCs/>
          <w:sz w:val="22"/>
          <w:szCs w:val="22"/>
        </w:rPr>
        <w:t>May 3</w:t>
      </w:r>
      <w:r w:rsidR="002B10C3" w:rsidRPr="00A17680">
        <w:rPr>
          <w:rFonts w:ascii="Times New Roman" w:hAnsi="Times New Roman"/>
          <w:b w:val="0"/>
          <w:bCs/>
          <w:sz w:val="22"/>
          <w:szCs w:val="22"/>
        </w:rPr>
        <w:t>, 2017</w:t>
      </w:r>
    </w:p>
    <w:p w14:paraId="40B6E1C1" w14:textId="77777777" w:rsidR="001F554F" w:rsidRPr="00A17680" w:rsidRDefault="001F554F">
      <w:pPr>
        <w:pStyle w:val="Title"/>
        <w:rPr>
          <w:rFonts w:ascii="Times New Roman" w:hAnsi="Times New Roman"/>
          <w:sz w:val="22"/>
          <w:szCs w:val="22"/>
        </w:rPr>
      </w:pPr>
    </w:p>
    <w:p w14:paraId="5CB4BA51" w14:textId="3711720E" w:rsidR="002B10C3" w:rsidRPr="00A17680" w:rsidRDefault="002B10C3" w:rsidP="002B10C3">
      <w:r w:rsidRPr="00A17680">
        <w:t xml:space="preserve">Programmatic Endangered Species Act (ESA) Consultations </w:t>
      </w:r>
      <w:r w:rsidR="006F2CE2" w:rsidRPr="00A17680">
        <w:t xml:space="preserve">[U.S. Fish and Wildlife Service </w:t>
      </w:r>
      <w:r w:rsidR="00CC1353" w:rsidRPr="00A17680">
        <w:t>(</w:t>
      </w:r>
      <w:r w:rsidR="00404451" w:rsidRPr="00A17680">
        <w:t>USFWS</w:t>
      </w:r>
      <w:r w:rsidR="006F2CE2" w:rsidRPr="00A17680">
        <w:t>)</w:t>
      </w:r>
      <w:r w:rsidR="00404451" w:rsidRPr="00A17680">
        <w:t xml:space="preserve"> reference number 01EWFW00-2015-I-0104, </w:t>
      </w:r>
      <w:r w:rsidR="006F2CE2" w:rsidRPr="00A17680">
        <w:t>National Marine Fisheries Service (</w:t>
      </w:r>
      <w:r w:rsidR="00404451" w:rsidRPr="00A17680">
        <w:t>NMFS</w:t>
      </w:r>
      <w:r w:rsidR="006F2CE2" w:rsidRPr="00A17680">
        <w:t>)</w:t>
      </w:r>
      <w:r w:rsidR="00404451" w:rsidRPr="00A17680">
        <w:t xml:space="preserve"> </w:t>
      </w:r>
      <w:r w:rsidR="009F4BF5" w:rsidRPr="00A17680">
        <w:t xml:space="preserve">reference number </w:t>
      </w:r>
      <w:r w:rsidR="00CA37B8" w:rsidRPr="00A17680">
        <w:br/>
      </w:r>
      <w:r w:rsidR="009F4BF5" w:rsidRPr="00A17680">
        <w:t>WCR-2005-07506</w:t>
      </w:r>
      <w:r w:rsidR="006F2CE2" w:rsidRPr="00A17680">
        <w:t>]</w:t>
      </w:r>
      <w:r w:rsidR="00CC1353" w:rsidRPr="00A17680">
        <w:t xml:space="preserve"> </w:t>
      </w:r>
      <w:r w:rsidRPr="00A17680">
        <w:t xml:space="preserve">have been completed for the activities listed below.  If you can design your project to meet all </w:t>
      </w:r>
      <w:r w:rsidR="00CC1353" w:rsidRPr="00A17680">
        <w:t xml:space="preserve">or most </w:t>
      </w:r>
      <w:r w:rsidRPr="00A17680">
        <w:t xml:space="preserve">of the requirements of the Programmatic Biological Evaluation as summarized on </w:t>
      </w:r>
      <w:r w:rsidR="00235012" w:rsidRPr="00A17680">
        <w:t>this</w:t>
      </w:r>
      <w:r w:rsidR="00CC1353" w:rsidRPr="00A17680">
        <w:t xml:space="preserve"> L</w:t>
      </w:r>
      <w:r w:rsidRPr="00A17680">
        <w:t xml:space="preserve">ist below, then the </w:t>
      </w:r>
      <w:r w:rsidR="00F22082" w:rsidRPr="00A17680">
        <w:t>U.S. Army Corps of Engineers’ (</w:t>
      </w:r>
      <w:r w:rsidRPr="00A17680">
        <w:t>Corps</w:t>
      </w:r>
      <w:r w:rsidR="00F22082" w:rsidRPr="00A17680">
        <w:t>)</w:t>
      </w:r>
      <w:r w:rsidRPr="00A17680">
        <w:t xml:space="preserve"> ESA review of your permit application will be expedited and streamlined.</w:t>
      </w:r>
      <w:r w:rsidR="00F22082" w:rsidRPr="00A17680">
        <w:t xml:space="preserve">  </w:t>
      </w:r>
      <w:r w:rsidR="00C179C4" w:rsidRPr="00A17680">
        <w:t>The</w:t>
      </w:r>
      <w:r w:rsidR="00CC1353" w:rsidRPr="00A17680">
        <w:t xml:space="preserve"> submit</w:t>
      </w:r>
      <w:r w:rsidR="00C179C4" w:rsidRPr="00A17680">
        <w:t>tal of</w:t>
      </w:r>
      <w:r w:rsidR="00CC1353" w:rsidRPr="00A17680">
        <w:t xml:space="preserve"> this L</w:t>
      </w:r>
      <w:r w:rsidR="00F22082" w:rsidRPr="00A17680">
        <w:t>ist to the Corps</w:t>
      </w:r>
      <w:r w:rsidR="00C179C4" w:rsidRPr="00A17680">
        <w:t xml:space="preserve"> is not required</w:t>
      </w:r>
      <w:r w:rsidR="00F22082" w:rsidRPr="00A17680">
        <w:t>.</w:t>
      </w:r>
      <w:r w:rsidR="001D6E9C">
        <w:t xml:space="preserve">  </w:t>
      </w:r>
      <w:r w:rsidR="00A17680" w:rsidRPr="00A17680">
        <w:t>However, to further expedite your review</w:t>
      </w:r>
      <w:r w:rsidR="001D6E9C">
        <w:t>,</w:t>
      </w:r>
      <w:r w:rsidR="00A17680" w:rsidRPr="00A17680">
        <w:t xml:space="preserve"> you </w:t>
      </w:r>
      <w:r w:rsidR="001D6E9C">
        <w:t>may</w:t>
      </w:r>
      <w:r w:rsidR="00A17680" w:rsidRPr="00A17680">
        <w:t xml:space="preserve"> include a description of how you meet these requirements in your permit application materials.     </w:t>
      </w:r>
      <w:r w:rsidRPr="00A17680">
        <w:t xml:space="preserve">  </w:t>
      </w:r>
    </w:p>
    <w:p w14:paraId="1C5C8BD2" w14:textId="77777777" w:rsidR="0034796A" w:rsidRPr="00A17680" w:rsidRDefault="0034796A" w:rsidP="00626D87">
      <w:pPr>
        <w:tabs>
          <w:tab w:val="left" w:pos="-1620"/>
          <w:tab w:val="left" w:pos="360"/>
          <w:tab w:val="left" w:pos="9900"/>
        </w:tabs>
        <w:spacing w:after="120"/>
        <w:ind w:left="360" w:hanging="360"/>
        <w:rPr>
          <w:bCs/>
          <w:sz w:val="22"/>
          <w:szCs w:val="22"/>
        </w:rPr>
      </w:pPr>
      <w:r w:rsidRPr="00A17680">
        <w:rPr>
          <w:sz w:val="22"/>
          <w:szCs w:val="22"/>
        </w:rPr>
        <w:t xml:space="preserve"> </w:t>
      </w:r>
    </w:p>
    <w:tbl>
      <w:tblP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
        <w:gridCol w:w="7806"/>
      </w:tblGrid>
      <w:tr w:rsidR="00A17680" w:rsidRPr="00A17680" w14:paraId="613EBE99" w14:textId="77777777" w:rsidTr="00861B71">
        <w:trPr>
          <w:cantSplit/>
          <w:tblHeader/>
        </w:trPr>
        <w:tc>
          <w:tcPr>
            <w:tcW w:w="469" w:type="dxa"/>
          </w:tcPr>
          <w:p w14:paraId="256CBB53" w14:textId="77777777" w:rsidR="002B10C3" w:rsidRPr="00A17680" w:rsidRDefault="002B10C3" w:rsidP="0034796A">
            <w:pPr>
              <w:tabs>
                <w:tab w:val="left" w:pos="-1620"/>
                <w:tab w:val="left" w:pos="360"/>
                <w:tab w:val="left" w:pos="9900"/>
              </w:tabs>
              <w:spacing w:after="120"/>
              <w:rPr>
                <w:b/>
                <w:sz w:val="22"/>
                <w:szCs w:val="22"/>
              </w:rPr>
            </w:pPr>
          </w:p>
        </w:tc>
        <w:tc>
          <w:tcPr>
            <w:tcW w:w="7806" w:type="dxa"/>
          </w:tcPr>
          <w:p w14:paraId="575B364B" w14:textId="77777777" w:rsidR="002B10C3" w:rsidRPr="00A17680" w:rsidRDefault="002B10C3" w:rsidP="006441BB">
            <w:pPr>
              <w:tabs>
                <w:tab w:val="left" w:pos="-1620"/>
                <w:tab w:val="left" w:pos="360"/>
                <w:tab w:val="left" w:pos="9900"/>
              </w:tabs>
              <w:spacing w:after="120"/>
              <w:rPr>
                <w:b/>
                <w:sz w:val="22"/>
                <w:szCs w:val="22"/>
              </w:rPr>
            </w:pPr>
            <w:r w:rsidRPr="00A17680">
              <w:rPr>
                <w:b/>
                <w:sz w:val="22"/>
                <w:szCs w:val="22"/>
              </w:rPr>
              <w:t xml:space="preserve">Programmatic ESA </w:t>
            </w:r>
            <w:r w:rsidR="006441BB" w:rsidRPr="00A17680">
              <w:rPr>
                <w:b/>
                <w:sz w:val="22"/>
                <w:szCs w:val="22"/>
              </w:rPr>
              <w:t>Requirements</w:t>
            </w:r>
          </w:p>
        </w:tc>
      </w:tr>
      <w:tr w:rsidR="00A17680" w:rsidRPr="00A17680" w14:paraId="2F1E468C" w14:textId="77777777" w:rsidTr="00A103F7">
        <w:trPr>
          <w:cantSplit/>
        </w:trPr>
        <w:tc>
          <w:tcPr>
            <w:tcW w:w="469" w:type="dxa"/>
          </w:tcPr>
          <w:p w14:paraId="56DA9BCD" w14:textId="77777777" w:rsidR="00D8260C" w:rsidRPr="00A17680" w:rsidRDefault="00D8260C" w:rsidP="0034796A">
            <w:pPr>
              <w:tabs>
                <w:tab w:val="left" w:pos="-1620"/>
                <w:tab w:val="left" w:pos="360"/>
                <w:tab w:val="left" w:pos="9900"/>
              </w:tabs>
              <w:spacing w:after="120"/>
              <w:rPr>
                <w:sz w:val="22"/>
                <w:szCs w:val="22"/>
              </w:rPr>
            </w:pPr>
          </w:p>
        </w:tc>
        <w:tc>
          <w:tcPr>
            <w:tcW w:w="7806" w:type="dxa"/>
          </w:tcPr>
          <w:p w14:paraId="1B97F1A7" w14:textId="2F999736" w:rsidR="00D8260C" w:rsidRPr="00A17680" w:rsidRDefault="00D8260C" w:rsidP="00811703">
            <w:pPr>
              <w:tabs>
                <w:tab w:val="left" w:pos="-1620"/>
                <w:tab w:val="left" w:pos="360"/>
                <w:tab w:val="left" w:pos="9900"/>
              </w:tabs>
              <w:spacing w:after="120"/>
              <w:rPr>
                <w:sz w:val="22"/>
                <w:szCs w:val="22"/>
              </w:rPr>
            </w:pPr>
            <w:r w:rsidRPr="00A17680">
              <w:rPr>
                <w:sz w:val="22"/>
                <w:szCs w:val="22"/>
              </w:rPr>
              <w:t xml:space="preserve">1.  The project is for replacement or repair of piling only.  Any additional changes to structures associated with the piles (such as decking replacement) </w:t>
            </w:r>
            <w:r w:rsidR="00811703">
              <w:rPr>
                <w:sz w:val="22"/>
                <w:szCs w:val="22"/>
              </w:rPr>
              <w:t>are</w:t>
            </w:r>
            <w:bookmarkStart w:id="0" w:name="_GoBack"/>
            <w:bookmarkEnd w:id="0"/>
            <w:r w:rsidRPr="00A17680">
              <w:rPr>
                <w:sz w:val="22"/>
                <w:szCs w:val="22"/>
              </w:rPr>
              <w:t xml:space="preserve"> not covered under this programmatic.</w:t>
            </w:r>
          </w:p>
        </w:tc>
      </w:tr>
      <w:tr w:rsidR="00A17680" w:rsidRPr="00A17680" w14:paraId="3596E702" w14:textId="77777777" w:rsidTr="00A103F7">
        <w:trPr>
          <w:cantSplit/>
        </w:trPr>
        <w:tc>
          <w:tcPr>
            <w:tcW w:w="469" w:type="dxa"/>
          </w:tcPr>
          <w:p w14:paraId="2E7605B4" w14:textId="77777777" w:rsidR="00D8260C" w:rsidRPr="00A17680" w:rsidRDefault="00D8260C" w:rsidP="0034796A">
            <w:pPr>
              <w:tabs>
                <w:tab w:val="left" w:pos="-1620"/>
                <w:tab w:val="left" w:pos="360"/>
                <w:tab w:val="left" w:pos="9900"/>
              </w:tabs>
              <w:spacing w:after="120"/>
              <w:rPr>
                <w:sz w:val="22"/>
                <w:szCs w:val="22"/>
              </w:rPr>
            </w:pPr>
          </w:p>
        </w:tc>
        <w:tc>
          <w:tcPr>
            <w:tcW w:w="7806" w:type="dxa"/>
          </w:tcPr>
          <w:p w14:paraId="00C58BF5" w14:textId="52EBABDA" w:rsidR="00D8260C" w:rsidRPr="00A17680" w:rsidRDefault="00D8260C" w:rsidP="00CA37B8">
            <w:pPr>
              <w:tabs>
                <w:tab w:val="left" w:pos="-1620"/>
                <w:tab w:val="left" w:pos="360"/>
                <w:tab w:val="left" w:pos="9900"/>
              </w:tabs>
              <w:spacing w:after="120"/>
              <w:rPr>
                <w:sz w:val="22"/>
                <w:szCs w:val="22"/>
              </w:rPr>
            </w:pPr>
            <w:r w:rsidRPr="00A17680">
              <w:rPr>
                <w:sz w:val="22"/>
                <w:szCs w:val="22"/>
              </w:rPr>
              <w:t xml:space="preserve">2. Work will be performed within the approved work windows for listed species and forage fish.  The action shall only occur once within </w:t>
            </w:r>
            <w:r w:rsidR="00CA37B8" w:rsidRPr="00A17680">
              <w:rPr>
                <w:sz w:val="22"/>
                <w:szCs w:val="22"/>
              </w:rPr>
              <w:t>the</w:t>
            </w:r>
            <w:r w:rsidRPr="00A17680">
              <w:rPr>
                <w:sz w:val="22"/>
                <w:szCs w:val="22"/>
              </w:rPr>
              <w:t xml:space="preserve"> approved work window for a single and complete project.  These work windows are located on the Corps website at </w:t>
            </w:r>
            <w:hyperlink r:id="rId8" w:history="1">
              <w:r w:rsidRPr="00A17680">
                <w:rPr>
                  <w:rStyle w:val="Hyperlink"/>
                  <w:color w:val="auto"/>
                  <w:sz w:val="22"/>
                  <w:szCs w:val="22"/>
                </w:rPr>
                <w:t>www.nws.usace.army.mil</w:t>
              </w:r>
            </w:hyperlink>
            <w:r w:rsidRPr="00A17680">
              <w:rPr>
                <w:sz w:val="22"/>
                <w:szCs w:val="22"/>
              </w:rPr>
              <w:t xml:space="preserve">.  </w:t>
            </w:r>
            <w:r w:rsidR="00A17680" w:rsidRPr="00A17680">
              <w:rPr>
                <w:sz w:val="22"/>
                <w:szCs w:val="22"/>
              </w:rPr>
              <w:t xml:space="preserve">Select Regulatory Branch, Permit Information, Permit Guidebook, Chapter X. Work Windows.  </w:t>
            </w:r>
          </w:p>
        </w:tc>
      </w:tr>
      <w:tr w:rsidR="00A17680" w:rsidRPr="00A17680" w14:paraId="6A769F74" w14:textId="77777777" w:rsidTr="00D8260C">
        <w:trPr>
          <w:cantSplit/>
        </w:trPr>
        <w:tc>
          <w:tcPr>
            <w:tcW w:w="469" w:type="dxa"/>
          </w:tcPr>
          <w:p w14:paraId="227EDB6D" w14:textId="77777777" w:rsidR="009E2243" w:rsidRPr="00A17680" w:rsidRDefault="009E2243" w:rsidP="0034796A">
            <w:pPr>
              <w:tabs>
                <w:tab w:val="left" w:pos="-1620"/>
                <w:tab w:val="left" w:pos="360"/>
                <w:tab w:val="left" w:pos="9900"/>
              </w:tabs>
              <w:spacing w:after="120"/>
              <w:rPr>
                <w:sz w:val="22"/>
                <w:szCs w:val="22"/>
              </w:rPr>
            </w:pPr>
          </w:p>
        </w:tc>
        <w:tc>
          <w:tcPr>
            <w:tcW w:w="7806" w:type="dxa"/>
          </w:tcPr>
          <w:p w14:paraId="77B4B452" w14:textId="421402A7" w:rsidR="009E2243" w:rsidRPr="00A17680" w:rsidRDefault="009E2243" w:rsidP="00D8260C">
            <w:pPr>
              <w:tabs>
                <w:tab w:val="left" w:pos="-1620"/>
                <w:tab w:val="left" w:pos="360"/>
                <w:tab w:val="left" w:pos="9900"/>
              </w:tabs>
              <w:spacing w:after="120"/>
              <w:rPr>
                <w:sz w:val="22"/>
                <w:szCs w:val="22"/>
              </w:rPr>
            </w:pPr>
            <w:r w:rsidRPr="00A17680">
              <w:rPr>
                <w:sz w:val="22"/>
                <w:szCs w:val="22"/>
              </w:rPr>
              <w:t>3.  Work will be completed within 14 days.</w:t>
            </w:r>
          </w:p>
        </w:tc>
      </w:tr>
      <w:tr w:rsidR="00A17680" w:rsidRPr="00A17680" w14:paraId="3A1A8143" w14:textId="77777777" w:rsidTr="00A103F7">
        <w:trPr>
          <w:cantSplit/>
        </w:trPr>
        <w:tc>
          <w:tcPr>
            <w:tcW w:w="8275" w:type="dxa"/>
            <w:gridSpan w:val="2"/>
          </w:tcPr>
          <w:p w14:paraId="3F22EE3D" w14:textId="0298CF6E" w:rsidR="000B6EFB" w:rsidRPr="00A17680" w:rsidRDefault="000B6EFB" w:rsidP="00B239C9">
            <w:pPr>
              <w:tabs>
                <w:tab w:val="left" w:pos="-1620"/>
                <w:tab w:val="left" w:pos="360"/>
                <w:tab w:val="left" w:pos="9900"/>
              </w:tabs>
              <w:spacing w:before="40" w:after="40"/>
              <w:rPr>
                <w:b/>
                <w:sz w:val="22"/>
                <w:szCs w:val="22"/>
              </w:rPr>
            </w:pPr>
            <w:r w:rsidRPr="00A17680">
              <w:rPr>
                <w:b/>
                <w:sz w:val="22"/>
                <w:szCs w:val="22"/>
              </w:rPr>
              <w:t>A.  Piling Repair –</w:t>
            </w:r>
            <w:r w:rsidRPr="00A17680">
              <w:rPr>
                <w:b/>
                <w:sz w:val="22"/>
                <w:szCs w:val="22"/>
                <w:u w:val="single"/>
              </w:rPr>
              <w:t>repairing</w:t>
            </w:r>
            <w:r w:rsidRPr="00A17680">
              <w:rPr>
                <w:b/>
                <w:sz w:val="22"/>
                <w:szCs w:val="22"/>
              </w:rPr>
              <w:t xml:space="preserve"> piling by splicing or other repair method</w:t>
            </w:r>
          </w:p>
        </w:tc>
      </w:tr>
      <w:tr w:rsidR="00A17680" w:rsidRPr="00A17680" w14:paraId="1CC90330" w14:textId="77777777" w:rsidTr="00D8260C">
        <w:trPr>
          <w:cantSplit/>
        </w:trPr>
        <w:tc>
          <w:tcPr>
            <w:tcW w:w="469" w:type="dxa"/>
          </w:tcPr>
          <w:p w14:paraId="0EF667D5" w14:textId="77777777" w:rsidR="009E5EEE" w:rsidRPr="00A17680" w:rsidRDefault="009E5EEE" w:rsidP="005179C8">
            <w:pPr>
              <w:tabs>
                <w:tab w:val="left" w:pos="-1620"/>
                <w:tab w:val="left" w:pos="360"/>
                <w:tab w:val="left" w:pos="9900"/>
              </w:tabs>
              <w:spacing w:before="40" w:after="40"/>
              <w:rPr>
                <w:sz w:val="22"/>
                <w:szCs w:val="22"/>
              </w:rPr>
            </w:pPr>
          </w:p>
        </w:tc>
        <w:tc>
          <w:tcPr>
            <w:tcW w:w="7806" w:type="dxa"/>
          </w:tcPr>
          <w:p w14:paraId="1DFA0CC7" w14:textId="466F4A51" w:rsidR="009E5EEE" w:rsidRPr="00A17680" w:rsidRDefault="009F4BF5" w:rsidP="000B3DCB">
            <w:pPr>
              <w:tabs>
                <w:tab w:val="left" w:pos="-1620"/>
                <w:tab w:val="left" w:pos="360"/>
                <w:tab w:val="left" w:pos="9900"/>
              </w:tabs>
              <w:spacing w:before="40" w:after="40"/>
              <w:rPr>
                <w:sz w:val="22"/>
                <w:szCs w:val="22"/>
              </w:rPr>
            </w:pPr>
            <w:r w:rsidRPr="00A17680">
              <w:rPr>
                <w:sz w:val="22"/>
                <w:szCs w:val="22"/>
              </w:rPr>
              <w:t>4</w:t>
            </w:r>
            <w:r w:rsidR="009E5EEE" w:rsidRPr="00A17680">
              <w:rPr>
                <w:sz w:val="22"/>
                <w:szCs w:val="22"/>
              </w:rPr>
              <w:t xml:space="preserve">. </w:t>
            </w:r>
            <w:r w:rsidR="00B239C9" w:rsidRPr="00A17680">
              <w:rPr>
                <w:sz w:val="22"/>
                <w:szCs w:val="22"/>
              </w:rPr>
              <w:t xml:space="preserve"> </w:t>
            </w:r>
            <w:r w:rsidR="009E5EEE" w:rsidRPr="00A17680">
              <w:rPr>
                <w:sz w:val="22"/>
                <w:szCs w:val="22"/>
              </w:rPr>
              <w:t xml:space="preserve">Up to 40 </w:t>
            </w:r>
            <w:r w:rsidR="000B3DCB" w:rsidRPr="00A17680">
              <w:rPr>
                <w:sz w:val="22"/>
                <w:szCs w:val="22"/>
              </w:rPr>
              <w:t>timber</w:t>
            </w:r>
            <w:r w:rsidR="009E5EEE" w:rsidRPr="00A17680">
              <w:rPr>
                <w:sz w:val="22"/>
                <w:szCs w:val="22"/>
              </w:rPr>
              <w:t xml:space="preserve"> piles will be repaired</w:t>
            </w:r>
            <w:r w:rsidR="00B239C9" w:rsidRPr="00A17680">
              <w:rPr>
                <w:sz w:val="22"/>
                <w:szCs w:val="22"/>
              </w:rPr>
              <w:t xml:space="preserve">. </w:t>
            </w:r>
            <w:r w:rsidR="009E5EEE" w:rsidRPr="00A17680">
              <w:rPr>
                <w:sz w:val="22"/>
                <w:szCs w:val="22"/>
              </w:rPr>
              <w:t xml:space="preserve"> </w:t>
            </w:r>
            <w:r w:rsidR="00B239C9" w:rsidRPr="00A17680">
              <w:rPr>
                <w:sz w:val="22"/>
                <w:szCs w:val="22"/>
              </w:rPr>
              <w:t>(</w:t>
            </w:r>
            <w:r w:rsidR="00B239C9" w:rsidRPr="00A17680">
              <w:rPr>
                <w:i/>
                <w:sz w:val="22"/>
                <w:szCs w:val="22"/>
              </w:rPr>
              <w:t>Note:</w:t>
            </w:r>
            <w:r w:rsidR="00B239C9" w:rsidRPr="00A17680">
              <w:rPr>
                <w:sz w:val="22"/>
                <w:szCs w:val="22"/>
              </w:rPr>
              <w:t xml:space="preserve"> Required to meet</w:t>
            </w:r>
            <w:r w:rsidR="009E5EEE" w:rsidRPr="00A17680">
              <w:rPr>
                <w:sz w:val="22"/>
                <w:szCs w:val="22"/>
              </w:rPr>
              <w:t xml:space="preserve"> USFWS programmatic </w:t>
            </w:r>
            <w:r w:rsidRPr="00A17680">
              <w:rPr>
                <w:sz w:val="22"/>
                <w:szCs w:val="22"/>
              </w:rPr>
              <w:t>condition</w:t>
            </w:r>
            <w:r w:rsidR="005B7AAA" w:rsidRPr="00A17680">
              <w:rPr>
                <w:sz w:val="22"/>
                <w:szCs w:val="22"/>
              </w:rPr>
              <w:t>s</w:t>
            </w:r>
            <w:r w:rsidR="00B239C9" w:rsidRPr="00A17680">
              <w:rPr>
                <w:sz w:val="22"/>
                <w:szCs w:val="22"/>
              </w:rPr>
              <w:t xml:space="preserve"> only.  N</w:t>
            </w:r>
            <w:r w:rsidR="009E5EEE" w:rsidRPr="00A17680">
              <w:rPr>
                <w:sz w:val="22"/>
                <w:szCs w:val="22"/>
              </w:rPr>
              <w:t xml:space="preserve">o limit for repair of </w:t>
            </w:r>
            <w:r w:rsidR="000B3DCB" w:rsidRPr="00A17680">
              <w:rPr>
                <w:sz w:val="22"/>
                <w:szCs w:val="22"/>
              </w:rPr>
              <w:t>timber</w:t>
            </w:r>
            <w:r w:rsidR="009E5EEE" w:rsidRPr="00A17680">
              <w:rPr>
                <w:sz w:val="22"/>
                <w:szCs w:val="22"/>
              </w:rPr>
              <w:t xml:space="preserve"> piles for NMFS</w:t>
            </w:r>
            <w:r w:rsidRPr="00A17680">
              <w:rPr>
                <w:sz w:val="22"/>
                <w:szCs w:val="22"/>
              </w:rPr>
              <w:t xml:space="preserve"> programmatic condition</w:t>
            </w:r>
            <w:r w:rsidR="005B7AAA" w:rsidRPr="00A17680">
              <w:rPr>
                <w:sz w:val="22"/>
                <w:szCs w:val="22"/>
              </w:rPr>
              <w:t>s</w:t>
            </w:r>
            <w:r w:rsidR="00B239C9" w:rsidRPr="00A17680">
              <w:rPr>
                <w:sz w:val="22"/>
                <w:szCs w:val="22"/>
              </w:rPr>
              <w:t>.)</w:t>
            </w:r>
          </w:p>
        </w:tc>
      </w:tr>
      <w:tr w:rsidR="00A17680" w:rsidRPr="00A17680" w14:paraId="0714F37E" w14:textId="77777777" w:rsidTr="00A103F7">
        <w:trPr>
          <w:cantSplit/>
        </w:trPr>
        <w:tc>
          <w:tcPr>
            <w:tcW w:w="469" w:type="dxa"/>
          </w:tcPr>
          <w:p w14:paraId="25DDBEC8" w14:textId="77777777" w:rsidR="002B10C3" w:rsidRPr="00A17680" w:rsidRDefault="002B10C3" w:rsidP="005179C8">
            <w:pPr>
              <w:tabs>
                <w:tab w:val="left" w:pos="-1620"/>
                <w:tab w:val="left" w:pos="360"/>
                <w:tab w:val="left" w:pos="9900"/>
              </w:tabs>
              <w:spacing w:before="40" w:after="40"/>
              <w:rPr>
                <w:sz w:val="22"/>
                <w:szCs w:val="22"/>
              </w:rPr>
            </w:pPr>
          </w:p>
        </w:tc>
        <w:tc>
          <w:tcPr>
            <w:tcW w:w="7806" w:type="dxa"/>
          </w:tcPr>
          <w:p w14:paraId="46ECD785" w14:textId="3623E842" w:rsidR="002B10C3" w:rsidRPr="00A17680" w:rsidRDefault="00B239C9" w:rsidP="00B239C9">
            <w:pPr>
              <w:tabs>
                <w:tab w:val="left" w:pos="-1620"/>
                <w:tab w:val="left" w:pos="360"/>
                <w:tab w:val="left" w:pos="9900"/>
              </w:tabs>
              <w:spacing w:before="40" w:after="40"/>
              <w:rPr>
                <w:sz w:val="22"/>
                <w:szCs w:val="22"/>
              </w:rPr>
            </w:pPr>
            <w:r w:rsidRPr="00A17680">
              <w:rPr>
                <w:sz w:val="22"/>
                <w:szCs w:val="22"/>
              </w:rPr>
              <w:t>5</w:t>
            </w:r>
            <w:r w:rsidR="002B10C3" w:rsidRPr="00A17680">
              <w:rPr>
                <w:sz w:val="22"/>
                <w:szCs w:val="22"/>
              </w:rPr>
              <w:t>.  Existing piles will be partially cut with a new pile secured directly on top using a sleeve.</w:t>
            </w:r>
          </w:p>
        </w:tc>
      </w:tr>
      <w:tr w:rsidR="00A17680" w:rsidRPr="00A17680" w14:paraId="34013796" w14:textId="77777777" w:rsidTr="00A103F7">
        <w:trPr>
          <w:cantSplit/>
        </w:trPr>
        <w:tc>
          <w:tcPr>
            <w:tcW w:w="469" w:type="dxa"/>
          </w:tcPr>
          <w:p w14:paraId="49CDEB03" w14:textId="77777777" w:rsidR="002B10C3" w:rsidRPr="00A17680" w:rsidRDefault="002B10C3" w:rsidP="005179C8">
            <w:pPr>
              <w:tabs>
                <w:tab w:val="left" w:pos="-1620"/>
                <w:tab w:val="left" w:pos="360"/>
                <w:tab w:val="left" w:pos="9900"/>
              </w:tabs>
              <w:spacing w:before="40" w:after="40"/>
              <w:rPr>
                <w:sz w:val="22"/>
                <w:szCs w:val="22"/>
              </w:rPr>
            </w:pPr>
          </w:p>
        </w:tc>
        <w:tc>
          <w:tcPr>
            <w:tcW w:w="7806" w:type="dxa"/>
          </w:tcPr>
          <w:p w14:paraId="7BBD9B71" w14:textId="257C5DAA" w:rsidR="002B10C3" w:rsidRPr="00A17680" w:rsidRDefault="00B239C9" w:rsidP="0034796A">
            <w:pPr>
              <w:tabs>
                <w:tab w:val="left" w:pos="-1620"/>
                <w:tab w:val="left" w:pos="360"/>
                <w:tab w:val="left" w:pos="9900"/>
              </w:tabs>
              <w:spacing w:before="40" w:after="40"/>
              <w:rPr>
                <w:sz w:val="22"/>
                <w:szCs w:val="22"/>
              </w:rPr>
            </w:pPr>
            <w:r w:rsidRPr="00A17680">
              <w:rPr>
                <w:sz w:val="22"/>
                <w:szCs w:val="22"/>
              </w:rPr>
              <w:t>6</w:t>
            </w:r>
            <w:r w:rsidR="002B10C3" w:rsidRPr="00A17680">
              <w:rPr>
                <w:sz w:val="22"/>
                <w:szCs w:val="22"/>
              </w:rPr>
              <w:t>.  Sleeve is connected to the existing pile and stub pile by bolting or by placement of concrete.</w:t>
            </w:r>
          </w:p>
        </w:tc>
      </w:tr>
      <w:tr w:rsidR="00A17680" w:rsidRPr="00A17680" w14:paraId="656E2C9A" w14:textId="77777777" w:rsidTr="00A103F7">
        <w:trPr>
          <w:cantSplit/>
        </w:trPr>
        <w:tc>
          <w:tcPr>
            <w:tcW w:w="469" w:type="dxa"/>
          </w:tcPr>
          <w:p w14:paraId="2DBE40F2" w14:textId="77777777" w:rsidR="002B10C3" w:rsidRPr="00A17680" w:rsidRDefault="002B10C3" w:rsidP="005179C8">
            <w:pPr>
              <w:tabs>
                <w:tab w:val="left" w:pos="-1620"/>
                <w:tab w:val="left" w:pos="360"/>
                <w:tab w:val="left" w:pos="9900"/>
              </w:tabs>
              <w:spacing w:before="40" w:after="40"/>
              <w:rPr>
                <w:sz w:val="22"/>
                <w:szCs w:val="22"/>
              </w:rPr>
            </w:pPr>
          </w:p>
        </w:tc>
        <w:tc>
          <w:tcPr>
            <w:tcW w:w="7806" w:type="dxa"/>
          </w:tcPr>
          <w:p w14:paraId="76CE5A61" w14:textId="6D130A52" w:rsidR="002B10C3" w:rsidRPr="00A17680" w:rsidRDefault="00B239C9" w:rsidP="0034796A">
            <w:pPr>
              <w:tabs>
                <w:tab w:val="left" w:pos="-1620"/>
                <w:tab w:val="left" w:pos="360"/>
                <w:tab w:val="left" w:pos="9900"/>
              </w:tabs>
              <w:spacing w:before="40" w:after="40"/>
              <w:rPr>
                <w:sz w:val="22"/>
                <w:szCs w:val="22"/>
              </w:rPr>
            </w:pPr>
            <w:r w:rsidRPr="00A17680">
              <w:rPr>
                <w:sz w:val="22"/>
                <w:szCs w:val="22"/>
              </w:rPr>
              <w:t>7</w:t>
            </w:r>
            <w:r w:rsidR="002B10C3" w:rsidRPr="00A17680">
              <w:rPr>
                <w:sz w:val="22"/>
                <w:szCs w:val="22"/>
              </w:rPr>
              <w:t>.  If using concrete, a steel form/collar will be placed around the seams where the sleeve meets the piles and secured so that no concrete will leak out of the sleeve.</w:t>
            </w:r>
          </w:p>
        </w:tc>
      </w:tr>
      <w:tr w:rsidR="00A17680" w:rsidRPr="00A17680" w14:paraId="1B280E8D" w14:textId="77777777" w:rsidTr="00A103F7">
        <w:trPr>
          <w:cantSplit/>
        </w:trPr>
        <w:tc>
          <w:tcPr>
            <w:tcW w:w="469" w:type="dxa"/>
          </w:tcPr>
          <w:p w14:paraId="4EB20967" w14:textId="77777777" w:rsidR="002B10C3" w:rsidRPr="00A17680" w:rsidRDefault="002B10C3" w:rsidP="005179C8">
            <w:pPr>
              <w:tabs>
                <w:tab w:val="left" w:pos="-1620"/>
                <w:tab w:val="left" w:pos="360"/>
                <w:tab w:val="left" w:pos="9900"/>
              </w:tabs>
              <w:spacing w:before="40" w:after="40"/>
              <w:rPr>
                <w:sz w:val="22"/>
                <w:szCs w:val="22"/>
              </w:rPr>
            </w:pPr>
          </w:p>
        </w:tc>
        <w:tc>
          <w:tcPr>
            <w:tcW w:w="7806" w:type="dxa"/>
          </w:tcPr>
          <w:p w14:paraId="1F1F9F1E" w14:textId="0677ED0D" w:rsidR="002B10C3" w:rsidRPr="00A17680" w:rsidRDefault="00B239C9" w:rsidP="0034796A">
            <w:pPr>
              <w:tabs>
                <w:tab w:val="left" w:pos="-1620"/>
                <w:tab w:val="left" w:pos="360"/>
                <w:tab w:val="left" w:pos="9900"/>
              </w:tabs>
              <w:spacing w:before="40" w:after="40"/>
              <w:rPr>
                <w:sz w:val="22"/>
                <w:szCs w:val="22"/>
              </w:rPr>
            </w:pPr>
            <w:r w:rsidRPr="00A17680">
              <w:rPr>
                <w:sz w:val="22"/>
                <w:szCs w:val="22"/>
              </w:rPr>
              <w:t xml:space="preserve">8.  </w:t>
            </w:r>
            <w:r w:rsidR="002B10C3" w:rsidRPr="00A17680">
              <w:rPr>
                <w:sz w:val="22"/>
                <w:szCs w:val="22"/>
              </w:rPr>
              <w:t>All concrete will be contained within the sleeve and not allowed to leak into the water.</w:t>
            </w:r>
          </w:p>
        </w:tc>
      </w:tr>
      <w:tr w:rsidR="00A17680" w:rsidRPr="00A17680" w14:paraId="26621F3C" w14:textId="77777777" w:rsidTr="00D8260C">
        <w:trPr>
          <w:cantSplit/>
        </w:trPr>
        <w:tc>
          <w:tcPr>
            <w:tcW w:w="469" w:type="dxa"/>
          </w:tcPr>
          <w:p w14:paraId="795A18E3" w14:textId="77777777" w:rsidR="00CC6E57" w:rsidRPr="00A17680" w:rsidRDefault="00CC6E57" w:rsidP="005179C8">
            <w:pPr>
              <w:tabs>
                <w:tab w:val="left" w:pos="-1620"/>
                <w:tab w:val="left" w:pos="360"/>
                <w:tab w:val="left" w:pos="9900"/>
              </w:tabs>
              <w:spacing w:before="40" w:after="40"/>
              <w:rPr>
                <w:sz w:val="22"/>
                <w:szCs w:val="22"/>
              </w:rPr>
            </w:pPr>
          </w:p>
        </w:tc>
        <w:tc>
          <w:tcPr>
            <w:tcW w:w="7806" w:type="dxa"/>
          </w:tcPr>
          <w:p w14:paraId="1079A957" w14:textId="37DDF234" w:rsidR="00CC6E57" w:rsidRPr="00A17680" w:rsidRDefault="00B239C9" w:rsidP="00B239C9">
            <w:pPr>
              <w:tabs>
                <w:tab w:val="left" w:pos="-1620"/>
                <w:tab w:val="left" w:pos="360"/>
                <w:tab w:val="left" w:pos="9900"/>
              </w:tabs>
              <w:spacing w:before="40" w:after="40"/>
              <w:rPr>
                <w:sz w:val="22"/>
                <w:szCs w:val="22"/>
              </w:rPr>
            </w:pPr>
            <w:r w:rsidRPr="00A17680">
              <w:rPr>
                <w:sz w:val="22"/>
                <w:szCs w:val="22"/>
              </w:rPr>
              <w:t>9</w:t>
            </w:r>
            <w:r w:rsidR="00CC6E57" w:rsidRPr="00A17680">
              <w:rPr>
                <w:sz w:val="22"/>
                <w:szCs w:val="22"/>
              </w:rPr>
              <w:t xml:space="preserve">. </w:t>
            </w:r>
            <w:r w:rsidRPr="00A17680">
              <w:rPr>
                <w:sz w:val="22"/>
                <w:szCs w:val="22"/>
              </w:rPr>
              <w:t xml:space="preserve"> </w:t>
            </w:r>
            <w:r w:rsidR="009E5EEE" w:rsidRPr="00A17680">
              <w:rPr>
                <w:sz w:val="22"/>
                <w:szCs w:val="22"/>
              </w:rPr>
              <w:t xml:space="preserve">Alternatively, piles can be repaired by securing with fiber-form jackets, installing rebar around the pile, and sealing the bottom with sealant plugs to allow grout to be pumped inside the jacket. </w:t>
            </w:r>
            <w:r w:rsidRPr="00A17680">
              <w:rPr>
                <w:sz w:val="22"/>
                <w:szCs w:val="22"/>
              </w:rPr>
              <w:t xml:space="preserve"> </w:t>
            </w:r>
            <w:r w:rsidR="009E5EEE" w:rsidRPr="00A17680">
              <w:rPr>
                <w:sz w:val="22"/>
                <w:szCs w:val="22"/>
              </w:rPr>
              <w:t>Once grout is cured, jackets are removed and the repaired pile is supported by rebar and grout.</w:t>
            </w:r>
            <w:r w:rsidRPr="00A17680">
              <w:rPr>
                <w:sz w:val="22"/>
                <w:szCs w:val="22"/>
              </w:rPr>
              <w:t xml:space="preserve"> </w:t>
            </w:r>
            <w:r w:rsidR="009E5EEE" w:rsidRPr="00A17680">
              <w:rPr>
                <w:sz w:val="22"/>
                <w:szCs w:val="22"/>
              </w:rPr>
              <w:t xml:space="preserve"> </w:t>
            </w:r>
            <w:r w:rsidRPr="00A17680">
              <w:rPr>
                <w:sz w:val="22"/>
                <w:szCs w:val="22"/>
              </w:rPr>
              <w:t>(</w:t>
            </w:r>
            <w:r w:rsidRPr="00A17680">
              <w:rPr>
                <w:i/>
                <w:sz w:val="22"/>
                <w:szCs w:val="22"/>
              </w:rPr>
              <w:t>Note:</w:t>
            </w:r>
            <w:r w:rsidRPr="00A17680">
              <w:rPr>
                <w:sz w:val="22"/>
                <w:szCs w:val="22"/>
              </w:rPr>
              <w:t xml:space="preserve"> Meets USFWS programmatic condition</w:t>
            </w:r>
            <w:r w:rsidR="005B7AAA" w:rsidRPr="00A17680">
              <w:rPr>
                <w:sz w:val="22"/>
                <w:szCs w:val="22"/>
              </w:rPr>
              <w:t>s</w:t>
            </w:r>
            <w:r w:rsidRPr="00A17680">
              <w:rPr>
                <w:sz w:val="22"/>
                <w:szCs w:val="22"/>
              </w:rPr>
              <w:t xml:space="preserve"> only.  If proposed, the Corps must consult individually with NMFS.)</w:t>
            </w:r>
          </w:p>
        </w:tc>
      </w:tr>
      <w:tr w:rsidR="00A17680" w:rsidRPr="00A17680" w14:paraId="27F14A9B" w14:textId="77777777" w:rsidTr="00A103F7">
        <w:trPr>
          <w:cantSplit/>
        </w:trPr>
        <w:tc>
          <w:tcPr>
            <w:tcW w:w="469" w:type="dxa"/>
          </w:tcPr>
          <w:p w14:paraId="6AC30A17" w14:textId="77777777" w:rsidR="002B10C3" w:rsidRPr="00A17680" w:rsidRDefault="002B10C3" w:rsidP="001047B9">
            <w:pPr>
              <w:tabs>
                <w:tab w:val="left" w:pos="-1620"/>
                <w:tab w:val="left" w:pos="360"/>
                <w:tab w:val="left" w:pos="9900"/>
              </w:tabs>
              <w:spacing w:before="40" w:after="40"/>
              <w:rPr>
                <w:sz w:val="22"/>
                <w:szCs w:val="22"/>
              </w:rPr>
            </w:pPr>
          </w:p>
        </w:tc>
        <w:tc>
          <w:tcPr>
            <w:tcW w:w="7806" w:type="dxa"/>
          </w:tcPr>
          <w:p w14:paraId="57671083" w14:textId="0CF85510" w:rsidR="002B10C3" w:rsidRPr="00A17680" w:rsidRDefault="00B239C9" w:rsidP="00E64532">
            <w:pPr>
              <w:spacing w:before="40" w:after="40"/>
              <w:rPr>
                <w:rFonts w:ascii="Arial" w:hAnsi="Arial"/>
                <w:sz w:val="22"/>
                <w:szCs w:val="22"/>
              </w:rPr>
            </w:pPr>
            <w:r w:rsidRPr="00A17680">
              <w:rPr>
                <w:sz w:val="22"/>
                <w:szCs w:val="22"/>
              </w:rPr>
              <w:t>10</w:t>
            </w:r>
            <w:r w:rsidR="002B10C3" w:rsidRPr="00A17680">
              <w:rPr>
                <w:sz w:val="22"/>
                <w:szCs w:val="22"/>
              </w:rPr>
              <w:t xml:space="preserve">.  Only untreated or ACZA-treated wood will be used and treatment must comply with the Western Wood Preservers Institute </w:t>
            </w:r>
            <w:r w:rsidR="00E64532" w:rsidRPr="00A17680">
              <w:rPr>
                <w:sz w:val="22"/>
                <w:szCs w:val="22"/>
              </w:rPr>
              <w:t>Best Management Practices</w:t>
            </w:r>
            <w:r w:rsidR="002B10C3" w:rsidRPr="00A17680">
              <w:rPr>
                <w:sz w:val="22"/>
                <w:szCs w:val="22"/>
              </w:rPr>
              <w:t>.  Design measures will prevent abrasion of the treated wood and reduce the potential for the release of contaminants into the aquatic environment.  If necessary, a containment boom will be placed around the work area to capture debris and cuttings.</w:t>
            </w:r>
          </w:p>
        </w:tc>
      </w:tr>
      <w:tr w:rsidR="00A17680" w:rsidRPr="00A17680" w14:paraId="503432AB" w14:textId="77777777" w:rsidTr="00A103F7">
        <w:trPr>
          <w:cantSplit/>
        </w:trPr>
        <w:tc>
          <w:tcPr>
            <w:tcW w:w="469" w:type="dxa"/>
          </w:tcPr>
          <w:p w14:paraId="6EC7EE0E" w14:textId="77777777" w:rsidR="002B10C3" w:rsidRPr="00A17680" w:rsidRDefault="002B10C3" w:rsidP="001B39F1">
            <w:pPr>
              <w:tabs>
                <w:tab w:val="left" w:pos="-1620"/>
                <w:tab w:val="left" w:pos="360"/>
                <w:tab w:val="left" w:pos="9900"/>
              </w:tabs>
              <w:spacing w:before="40" w:after="40"/>
              <w:rPr>
                <w:sz w:val="22"/>
                <w:szCs w:val="22"/>
              </w:rPr>
            </w:pPr>
          </w:p>
        </w:tc>
        <w:tc>
          <w:tcPr>
            <w:tcW w:w="7806" w:type="dxa"/>
          </w:tcPr>
          <w:p w14:paraId="07046F73" w14:textId="218F3D52" w:rsidR="002B10C3" w:rsidRPr="00A17680" w:rsidRDefault="00B239C9" w:rsidP="004C6868">
            <w:pPr>
              <w:tabs>
                <w:tab w:val="left" w:pos="-1620"/>
                <w:tab w:val="left" w:pos="360"/>
                <w:tab w:val="left" w:pos="9900"/>
              </w:tabs>
              <w:spacing w:before="40" w:after="40"/>
              <w:rPr>
                <w:rFonts w:ascii="Arial" w:hAnsi="Arial"/>
                <w:b/>
                <w:bCs/>
                <w:sz w:val="22"/>
                <w:szCs w:val="22"/>
              </w:rPr>
            </w:pPr>
            <w:r w:rsidRPr="00A17680">
              <w:rPr>
                <w:sz w:val="22"/>
                <w:szCs w:val="22"/>
              </w:rPr>
              <w:t>11</w:t>
            </w:r>
            <w:r w:rsidR="002B10C3" w:rsidRPr="00A17680">
              <w:rPr>
                <w:sz w:val="22"/>
                <w:szCs w:val="22"/>
              </w:rPr>
              <w:t xml:space="preserve">.  Removed creosote-treated pile sections shall be disposed of in a manner that precludes their further use.  Piles will be cut into manageable lengths (4-foot or less) for transport and disposal in an approved upland location that meets the liner and leachate standards of the Minimum Functional Standards, Chapter 173-304 WAC and that is in compliance with the Endangered Species Act.  No reuse of treated wood will occur.  In all cases, applicants should be prepared to provide documentation of disposal with the </w:t>
            </w:r>
            <w:r w:rsidR="004C6868" w:rsidRPr="00A17680">
              <w:rPr>
                <w:sz w:val="22"/>
                <w:szCs w:val="22"/>
              </w:rPr>
              <w:t xml:space="preserve">Certificate </w:t>
            </w:r>
            <w:r w:rsidR="002B10C3" w:rsidRPr="00A17680">
              <w:rPr>
                <w:sz w:val="22"/>
                <w:szCs w:val="22"/>
              </w:rPr>
              <w:t xml:space="preserve">of </w:t>
            </w:r>
            <w:r w:rsidR="004C6868" w:rsidRPr="00A17680">
              <w:rPr>
                <w:sz w:val="22"/>
                <w:szCs w:val="22"/>
              </w:rPr>
              <w:t>C</w:t>
            </w:r>
            <w:r w:rsidR="002B10C3" w:rsidRPr="00A17680">
              <w:rPr>
                <w:sz w:val="22"/>
                <w:szCs w:val="22"/>
              </w:rPr>
              <w:t>ompliance.</w:t>
            </w:r>
          </w:p>
        </w:tc>
      </w:tr>
      <w:tr w:rsidR="00A17680" w:rsidRPr="00A17680" w14:paraId="7E0F85A6" w14:textId="77777777" w:rsidTr="00A103F7">
        <w:trPr>
          <w:cantSplit/>
        </w:trPr>
        <w:tc>
          <w:tcPr>
            <w:tcW w:w="8275" w:type="dxa"/>
            <w:gridSpan w:val="2"/>
          </w:tcPr>
          <w:p w14:paraId="7D88A42E" w14:textId="77777777" w:rsidR="000B6EFB" w:rsidRPr="00A17680" w:rsidRDefault="000B6EFB" w:rsidP="002B10C3">
            <w:pPr>
              <w:tabs>
                <w:tab w:val="left" w:pos="-1620"/>
                <w:tab w:val="left" w:pos="360"/>
                <w:tab w:val="left" w:pos="9900"/>
              </w:tabs>
              <w:spacing w:before="40" w:after="40"/>
              <w:rPr>
                <w:sz w:val="22"/>
                <w:szCs w:val="22"/>
              </w:rPr>
            </w:pPr>
            <w:r w:rsidRPr="00A17680">
              <w:rPr>
                <w:b/>
                <w:sz w:val="22"/>
                <w:szCs w:val="22"/>
              </w:rPr>
              <w:t xml:space="preserve">B.  Piling Replacement </w:t>
            </w:r>
          </w:p>
        </w:tc>
      </w:tr>
      <w:tr w:rsidR="00A17680" w:rsidRPr="00A17680" w14:paraId="22C5F467" w14:textId="77777777" w:rsidTr="00A103F7">
        <w:trPr>
          <w:cantSplit/>
        </w:trPr>
        <w:tc>
          <w:tcPr>
            <w:tcW w:w="469" w:type="dxa"/>
          </w:tcPr>
          <w:p w14:paraId="348724C5" w14:textId="77777777" w:rsidR="00066881" w:rsidRPr="00A17680" w:rsidRDefault="00066881" w:rsidP="0034796A">
            <w:pPr>
              <w:tabs>
                <w:tab w:val="left" w:pos="-1620"/>
                <w:tab w:val="left" w:pos="360"/>
                <w:tab w:val="left" w:pos="9900"/>
              </w:tabs>
              <w:spacing w:before="40" w:after="40"/>
              <w:rPr>
                <w:sz w:val="22"/>
                <w:szCs w:val="22"/>
              </w:rPr>
            </w:pPr>
          </w:p>
        </w:tc>
        <w:tc>
          <w:tcPr>
            <w:tcW w:w="7806" w:type="dxa"/>
          </w:tcPr>
          <w:p w14:paraId="3F9A6FF6" w14:textId="7C661CF7" w:rsidR="00066881" w:rsidRPr="00A17680" w:rsidRDefault="00B239C9" w:rsidP="00066881">
            <w:pPr>
              <w:tabs>
                <w:tab w:val="left" w:pos="-1620"/>
                <w:tab w:val="left" w:pos="360"/>
                <w:tab w:val="left" w:pos="9900"/>
              </w:tabs>
              <w:spacing w:before="40" w:after="40"/>
              <w:rPr>
                <w:bCs/>
                <w:sz w:val="22"/>
                <w:szCs w:val="22"/>
              </w:rPr>
            </w:pPr>
            <w:r w:rsidRPr="00A17680">
              <w:rPr>
                <w:sz w:val="22"/>
                <w:szCs w:val="22"/>
              </w:rPr>
              <w:t>12</w:t>
            </w:r>
            <w:r w:rsidR="00066881" w:rsidRPr="00A17680">
              <w:rPr>
                <w:sz w:val="22"/>
                <w:szCs w:val="22"/>
              </w:rPr>
              <w:t xml:space="preserve">.  Replacement piles will be steel piles up to 12-inches in diameter or concrete </w:t>
            </w:r>
            <w:r w:rsidR="004C6868" w:rsidRPr="00A17680">
              <w:rPr>
                <w:sz w:val="22"/>
                <w:szCs w:val="22"/>
              </w:rPr>
              <w:t xml:space="preserve">piles </w:t>
            </w:r>
            <w:r w:rsidR="00066881" w:rsidRPr="00A17680">
              <w:rPr>
                <w:sz w:val="22"/>
                <w:szCs w:val="22"/>
              </w:rPr>
              <w:t>up to 24 inches diameter or timber or plastic</w:t>
            </w:r>
            <w:r w:rsidR="00CC28FB" w:rsidRPr="00A17680">
              <w:rPr>
                <w:sz w:val="22"/>
                <w:szCs w:val="22"/>
              </w:rPr>
              <w:t>/fiberglass</w:t>
            </w:r>
            <w:r w:rsidR="00066881" w:rsidRPr="00A17680">
              <w:rPr>
                <w:sz w:val="22"/>
                <w:szCs w:val="22"/>
              </w:rPr>
              <w:t xml:space="preserve"> piles</w:t>
            </w:r>
            <w:r w:rsidR="004C6868" w:rsidRPr="00A17680">
              <w:rPr>
                <w:sz w:val="22"/>
                <w:szCs w:val="22"/>
              </w:rPr>
              <w:t xml:space="preserve"> (with no size limit)</w:t>
            </w:r>
            <w:r w:rsidR="00066881" w:rsidRPr="00A17680">
              <w:rPr>
                <w:sz w:val="22"/>
                <w:szCs w:val="22"/>
              </w:rPr>
              <w:t>.</w:t>
            </w:r>
          </w:p>
        </w:tc>
      </w:tr>
      <w:tr w:rsidR="00A17680" w:rsidRPr="00A17680" w14:paraId="61F4ABA1" w14:textId="77777777" w:rsidTr="00A103F7">
        <w:trPr>
          <w:cantSplit/>
        </w:trPr>
        <w:tc>
          <w:tcPr>
            <w:tcW w:w="469" w:type="dxa"/>
          </w:tcPr>
          <w:p w14:paraId="1F3DEA90" w14:textId="77777777" w:rsidR="00066881" w:rsidRPr="00A17680" w:rsidRDefault="00066881" w:rsidP="0034796A">
            <w:pPr>
              <w:tabs>
                <w:tab w:val="left" w:pos="-1620"/>
                <w:tab w:val="left" w:pos="360"/>
                <w:tab w:val="left" w:pos="9900"/>
              </w:tabs>
              <w:spacing w:before="40" w:after="40"/>
              <w:rPr>
                <w:sz w:val="22"/>
                <w:szCs w:val="22"/>
              </w:rPr>
            </w:pPr>
          </w:p>
        </w:tc>
        <w:tc>
          <w:tcPr>
            <w:tcW w:w="7806" w:type="dxa"/>
          </w:tcPr>
          <w:p w14:paraId="255C534E" w14:textId="4D694872" w:rsidR="00066881" w:rsidRPr="00A17680" w:rsidRDefault="000E44E0" w:rsidP="004C6868">
            <w:pPr>
              <w:tabs>
                <w:tab w:val="left" w:pos="-1620"/>
                <w:tab w:val="left" w:pos="360"/>
                <w:tab w:val="left" w:pos="9900"/>
              </w:tabs>
              <w:spacing w:before="40" w:after="40"/>
              <w:rPr>
                <w:bCs/>
                <w:sz w:val="22"/>
                <w:szCs w:val="22"/>
              </w:rPr>
            </w:pPr>
            <w:r w:rsidRPr="00CF623B">
              <w:rPr>
                <w:sz w:val="22"/>
                <w:szCs w:val="22"/>
              </w:rPr>
              <w:t>13.  Following completion of pile driving, the permittee will provide the following information to U.S. Fish and Wildlife Service (USFWS) (510 Desmond Drive SE, Suite 102, Lacey, Washington, 98503-1292), referencing the Corps permit number and permittee’s names as indicated on the permit:  1) actual dates and duration of pile driving; and 2) average number of piles installed per day and strikes per pile.</w:t>
            </w:r>
          </w:p>
        </w:tc>
      </w:tr>
      <w:tr w:rsidR="00A17680" w:rsidRPr="00A17680" w14:paraId="1A67AA7B" w14:textId="77777777" w:rsidTr="00A103F7">
        <w:trPr>
          <w:cantSplit/>
        </w:trPr>
        <w:tc>
          <w:tcPr>
            <w:tcW w:w="469" w:type="dxa"/>
          </w:tcPr>
          <w:p w14:paraId="02692698" w14:textId="77777777" w:rsidR="00066881" w:rsidRPr="00A17680" w:rsidRDefault="00066881" w:rsidP="0034796A">
            <w:pPr>
              <w:tabs>
                <w:tab w:val="left" w:pos="-1620"/>
                <w:tab w:val="left" w:pos="360"/>
                <w:tab w:val="left" w:pos="9900"/>
              </w:tabs>
              <w:spacing w:before="40" w:after="40"/>
              <w:rPr>
                <w:sz w:val="22"/>
                <w:szCs w:val="22"/>
              </w:rPr>
            </w:pPr>
          </w:p>
        </w:tc>
        <w:tc>
          <w:tcPr>
            <w:tcW w:w="7806" w:type="dxa"/>
          </w:tcPr>
          <w:p w14:paraId="16FA464D" w14:textId="7F634FD3" w:rsidR="00066881" w:rsidRPr="00A17680" w:rsidRDefault="00B239C9" w:rsidP="009A5A63">
            <w:pPr>
              <w:tabs>
                <w:tab w:val="left" w:pos="-1620"/>
                <w:tab w:val="left" w:pos="360"/>
                <w:tab w:val="left" w:pos="9900"/>
              </w:tabs>
              <w:spacing w:before="40" w:after="40"/>
              <w:rPr>
                <w:rFonts w:ascii="Arial" w:hAnsi="Arial"/>
                <w:sz w:val="22"/>
                <w:szCs w:val="22"/>
              </w:rPr>
            </w:pPr>
            <w:r w:rsidRPr="00A17680">
              <w:rPr>
                <w:sz w:val="22"/>
                <w:szCs w:val="22"/>
              </w:rPr>
              <w:t>14</w:t>
            </w:r>
            <w:r w:rsidR="00066881" w:rsidRPr="00A17680">
              <w:rPr>
                <w:sz w:val="22"/>
                <w:szCs w:val="22"/>
              </w:rPr>
              <w:t>.  Piles will be replaced in the same general location and will not extend beyond the footprint of the existing structure (i.e., pier).</w:t>
            </w:r>
          </w:p>
        </w:tc>
      </w:tr>
      <w:tr w:rsidR="00A17680" w:rsidRPr="00A17680" w14:paraId="31934F97" w14:textId="77777777" w:rsidTr="00A103F7">
        <w:trPr>
          <w:cantSplit/>
        </w:trPr>
        <w:tc>
          <w:tcPr>
            <w:tcW w:w="469" w:type="dxa"/>
          </w:tcPr>
          <w:p w14:paraId="076C247F" w14:textId="77777777" w:rsidR="000B3DCB" w:rsidRPr="00A17680" w:rsidRDefault="000B3DCB" w:rsidP="0034796A">
            <w:pPr>
              <w:tabs>
                <w:tab w:val="left" w:pos="-1620"/>
                <w:tab w:val="left" w:pos="360"/>
                <w:tab w:val="left" w:pos="9900"/>
              </w:tabs>
              <w:spacing w:before="40" w:after="40"/>
              <w:rPr>
                <w:sz w:val="22"/>
                <w:szCs w:val="22"/>
              </w:rPr>
            </w:pPr>
          </w:p>
        </w:tc>
        <w:tc>
          <w:tcPr>
            <w:tcW w:w="7806" w:type="dxa"/>
          </w:tcPr>
          <w:p w14:paraId="5AC0CD5D" w14:textId="7A0C4E72" w:rsidR="000B3DCB" w:rsidRPr="00A17680" w:rsidRDefault="000B3DCB" w:rsidP="009A5A63">
            <w:pPr>
              <w:tabs>
                <w:tab w:val="left" w:pos="-1620"/>
                <w:tab w:val="left" w:pos="360"/>
                <w:tab w:val="left" w:pos="9900"/>
              </w:tabs>
              <w:spacing w:before="40" w:after="40"/>
              <w:rPr>
                <w:sz w:val="22"/>
                <w:szCs w:val="22"/>
              </w:rPr>
            </w:pPr>
            <w:r w:rsidRPr="00A17680">
              <w:rPr>
                <w:sz w:val="22"/>
                <w:szCs w:val="22"/>
              </w:rPr>
              <w:t xml:space="preserve">15. </w:t>
            </w:r>
            <w:r w:rsidR="005B7AAA" w:rsidRPr="00A17680">
              <w:rPr>
                <w:sz w:val="22"/>
                <w:szCs w:val="22"/>
              </w:rPr>
              <w:t xml:space="preserve"> </w:t>
            </w:r>
            <w:r w:rsidRPr="00A17680">
              <w:rPr>
                <w:sz w:val="22"/>
                <w:szCs w:val="22"/>
              </w:rPr>
              <w:t xml:space="preserve">If using impact-hammer pile driving or proofing, sound attenuation devices (a bubble curtain and wood or </w:t>
            </w:r>
            <w:proofErr w:type="spellStart"/>
            <w:r w:rsidRPr="00A17680">
              <w:rPr>
                <w:sz w:val="22"/>
                <w:szCs w:val="22"/>
              </w:rPr>
              <w:t>Micarta</w:t>
            </w:r>
            <w:proofErr w:type="spellEnd"/>
            <w:r w:rsidRPr="00A17680">
              <w:rPr>
                <w:sz w:val="22"/>
                <w:szCs w:val="22"/>
              </w:rPr>
              <w:t xml:space="preserve"> block) will be used.  </w:t>
            </w:r>
          </w:p>
        </w:tc>
      </w:tr>
      <w:tr w:rsidR="00A17680" w:rsidRPr="00A17680" w14:paraId="732BCB09" w14:textId="77777777" w:rsidTr="00A103F7">
        <w:trPr>
          <w:cantSplit/>
        </w:trPr>
        <w:tc>
          <w:tcPr>
            <w:tcW w:w="469" w:type="dxa"/>
          </w:tcPr>
          <w:p w14:paraId="1603E523" w14:textId="77777777" w:rsidR="00066881" w:rsidRPr="00A17680" w:rsidRDefault="00066881" w:rsidP="0034796A">
            <w:pPr>
              <w:tabs>
                <w:tab w:val="left" w:pos="-1620"/>
                <w:tab w:val="left" w:pos="360"/>
                <w:tab w:val="left" w:pos="9900"/>
              </w:tabs>
              <w:spacing w:before="40" w:after="40"/>
              <w:rPr>
                <w:sz w:val="22"/>
                <w:szCs w:val="22"/>
              </w:rPr>
            </w:pPr>
          </w:p>
        </w:tc>
        <w:tc>
          <w:tcPr>
            <w:tcW w:w="7806" w:type="dxa"/>
          </w:tcPr>
          <w:p w14:paraId="18C645CC" w14:textId="1A062DE1" w:rsidR="00CB0E4B" w:rsidRPr="00A17680" w:rsidRDefault="00066881" w:rsidP="0034796A">
            <w:pPr>
              <w:tabs>
                <w:tab w:val="left" w:pos="720"/>
              </w:tabs>
              <w:spacing w:before="40" w:after="40"/>
              <w:rPr>
                <w:sz w:val="22"/>
                <w:szCs w:val="22"/>
              </w:rPr>
            </w:pPr>
            <w:r w:rsidRPr="00A17680">
              <w:rPr>
                <w:sz w:val="22"/>
                <w:szCs w:val="22"/>
              </w:rPr>
              <w:t>1</w:t>
            </w:r>
            <w:r w:rsidR="000B3DCB" w:rsidRPr="00A17680">
              <w:rPr>
                <w:sz w:val="22"/>
                <w:szCs w:val="22"/>
              </w:rPr>
              <w:t>6</w:t>
            </w:r>
            <w:r w:rsidRPr="00A17680">
              <w:rPr>
                <w:sz w:val="22"/>
                <w:szCs w:val="22"/>
              </w:rPr>
              <w:t xml:space="preserve">.  </w:t>
            </w:r>
            <w:r w:rsidRPr="00A17680">
              <w:rPr>
                <w:sz w:val="22"/>
                <w:szCs w:val="22"/>
                <w:u w:val="single"/>
              </w:rPr>
              <w:t>In marine areas</w:t>
            </w:r>
            <w:r w:rsidR="00CB0E4B" w:rsidRPr="00A17680">
              <w:rPr>
                <w:sz w:val="22"/>
                <w:szCs w:val="22"/>
                <w:u w:val="single"/>
              </w:rPr>
              <w:t>, piles will be installed according to (a) or (b) below</w:t>
            </w:r>
            <w:r w:rsidRPr="00A17680">
              <w:rPr>
                <w:sz w:val="22"/>
                <w:szCs w:val="22"/>
                <w:u w:val="single"/>
              </w:rPr>
              <w:t>:</w:t>
            </w:r>
            <w:r w:rsidRPr="00A17680">
              <w:rPr>
                <w:sz w:val="22"/>
                <w:szCs w:val="22"/>
              </w:rPr>
              <w:t xml:space="preserve">  </w:t>
            </w:r>
          </w:p>
          <w:p w14:paraId="240D1824" w14:textId="2FE68C59" w:rsidR="00B46383" w:rsidRPr="00A17680" w:rsidRDefault="00CB0E4B" w:rsidP="0034796A">
            <w:pPr>
              <w:tabs>
                <w:tab w:val="left" w:pos="720"/>
              </w:tabs>
              <w:spacing w:before="40" w:after="40"/>
              <w:rPr>
                <w:sz w:val="22"/>
                <w:szCs w:val="22"/>
              </w:rPr>
            </w:pPr>
            <w:proofErr w:type="gramStart"/>
            <w:r w:rsidRPr="00A17680">
              <w:rPr>
                <w:sz w:val="22"/>
                <w:szCs w:val="22"/>
              </w:rPr>
              <w:t xml:space="preserve">a.  </w:t>
            </w:r>
            <w:r w:rsidR="00066881" w:rsidRPr="00A17680">
              <w:rPr>
                <w:sz w:val="22"/>
                <w:szCs w:val="22"/>
              </w:rPr>
              <w:t>Steel</w:t>
            </w:r>
            <w:proofErr w:type="gramEnd"/>
            <w:r w:rsidR="00066881" w:rsidRPr="00A17680">
              <w:rPr>
                <w:sz w:val="22"/>
                <w:szCs w:val="22"/>
              </w:rPr>
              <w:t xml:space="preserve"> piles will be 12 inches or less in diameter, and </w:t>
            </w:r>
            <w:r w:rsidR="00205324" w:rsidRPr="00A17680">
              <w:rPr>
                <w:sz w:val="22"/>
                <w:szCs w:val="22"/>
              </w:rPr>
              <w:t xml:space="preserve">may </w:t>
            </w:r>
            <w:r w:rsidR="00066881" w:rsidRPr="00A17680">
              <w:rPr>
                <w:sz w:val="22"/>
                <w:szCs w:val="22"/>
              </w:rPr>
              <w:t xml:space="preserve">be installed </w:t>
            </w:r>
            <w:r w:rsidR="00205324" w:rsidRPr="00A17680">
              <w:rPr>
                <w:sz w:val="22"/>
                <w:szCs w:val="22"/>
              </w:rPr>
              <w:t>with</w:t>
            </w:r>
            <w:r w:rsidR="00066881" w:rsidRPr="00A17680">
              <w:rPr>
                <w:sz w:val="22"/>
                <w:szCs w:val="22"/>
              </w:rPr>
              <w:t xml:space="preserve"> vibratory pile </w:t>
            </w:r>
            <w:r w:rsidR="00205324" w:rsidRPr="00A17680">
              <w:rPr>
                <w:sz w:val="22"/>
                <w:szCs w:val="22"/>
              </w:rPr>
              <w:t>installation or impact-hammer pile driving</w:t>
            </w:r>
            <w:r w:rsidR="00066881" w:rsidRPr="00A17680">
              <w:rPr>
                <w:sz w:val="22"/>
                <w:szCs w:val="22"/>
              </w:rPr>
              <w:t xml:space="preserve">. </w:t>
            </w:r>
            <w:r w:rsidRPr="00A17680">
              <w:rPr>
                <w:sz w:val="22"/>
                <w:szCs w:val="22"/>
              </w:rPr>
              <w:t xml:space="preserve"> </w:t>
            </w:r>
            <w:r w:rsidR="00205324" w:rsidRPr="00A17680">
              <w:rPr>
                <w:sz w:val="22"/>
                <w:szCs w:val="22"/>
              </w:rPr>
              <w:t xml:space="preserve">For 12-inch diameter steel piles installed by impact-hammer pile driving, there will be less than 225 piles strikes per day. </w:t>
            </w:r>
          </w:p>
          <w:p w14:paraId="1F7F56A5" w14:textId="190EA894" w:rsidR="00066881" w:rsidRPr="00A17680" w:rsidRDefault="00CB0E4B" w:rsidP="0034796A">
            <w:pPr>
              <w:tabs>
                <w:tab w:val="left" w:pos="720"/>
              </w:tabs>
              <w:spacing w:before="40" w:after="40"/>
              <w:rPr>
                <w:sz w:val="22"/>
                <w:szCs w:val="22"/>
              </w:rPr>
            </w:pPr>
            <w:r w:rsidRPr="00A17680">
              <w:rPr>
                <w:sz w:val="22"/>
                <w:szCs w:val="22"/>
              </w:rPr>
              <w:t xml:space="preserve">b.  </w:t>
            </w:r>
            <w:r w:rsidR="00B46383" w:rsidRPr="00A17680">
              <w:rPr>
                <w:sz w:val="22"/>
                <w:szCs w:val="22"/>
              </w:rPr>
              <w:t xml:space="preserve">Steel piles </w:t>
            </w:r>
            <w:r w:rsidR="00205324" w:rsidRPr="00A17680">
              <w:rPr>
                <w:sz w:val="22"/>
                <w:szCs w:val="22"/>
              </w:rPr>
              <w:t xml:space="preserve">less than 12 inches in diameter, concrete piles 24 inches or less in diameter, </w:t>
            </w:r>
            <w:r w:rsidR="00B46383" w:rsidRPr="00A17680">
              <w:rPr>
                <w:sz w:val="22"/>
                <w:szCs w:val="22"/>
              </w:rPr>
              <w:t xml:space="preserve">and </w:t>
            </w:r>
            <w:r w:rsidR="00205324" w:rsidRPr="00A17680">
              <w:rPr>
                <w:sz w:val="22"/>
                <w:szCs w:val="22"/>
              </w:rPr>
              <w:t xml:space="preserve">wood, plastic </w:t>
            </w:r>
            <w:r w:rsidR="00B46383" w:rsidRPr="00A17680">
              <w:rPr>
                <w:sz w:val="22"/>
                <w:szCs w:val="22"/>
              </w:rPr>
              <w:t xml:space="preserve">or </w:t>
            </w:r>
            <w:r w:rsidR="00205324" w:rsidRPr="00A17680">
              <w:rPr>
                <w:sz w:val="22"/>
                <w:szCs w:val="22"/>
              </w:rPr>
              <w:t>fiberglass</w:t>
            </w:r>
            <w:r w:rsidR="00B46383" w:rsidRPr="00A17680">
              <w:rPr>
                <w:sz w:val="22"/>
                <w:szCs w:val="22"/>
              </w:rPr>
              <w:t xml:space="preserve"> piles (any size) will be installed wit</w:t>
            </w:r>
            <w:r w:rsidRPr="00A17680">
              <w:rPr>
                <w:sz w:val="22"/>
                <w:szCs w:val="22"/>
              </w:rPr>
              <w:t>h vibratory pile installation or</w:t>
            </w:r>
            <w:r w:rsidR="00B46383" w:rsidRPr="00A17680">
              <w:rPr>
                <w:sz w:val="22"/>
                <w:szCs w:val="22"/>
              </w:rPr>
              <w:t xml:space="preserve"> impact-hammer pile driving with no limit to the number of pile strikes per day</w:t>
            </w:r>
            <w:r w:rsidR="00205324" w:rsidRPr="00A17680">
              <w:rPr>
                <w:sz w:val="22"/>
                <w:szCs w:val="22"/>
              </w:rPr>
              <w:t>.</w:t>
            </w:r>
          </w:p>
        </w:tc>
      </w:tr>
      <w:tr w:rsidR="00A17680" w:rsidRPr="00A17680" w14:paraId="70F06254" w14:textId="77777777" w:rsidTr="00A103F7">
        <w:trPr>
          <w:cantSplit/>
        </w:trPr>
        <w:tc>
          <w:tcPr>
            <w:tcW w:w="469" w:type="dxa"/>
          </w:tcPr>
          <w:p w14:paraId="721902F7" w14:textId="77777777" w:rsidR="00066881" w:rsidRPr="00A17680" w:rsidRDefault="00066881" w:rsidP="0034796A">
            <w:pPr>
              <w:tabs>
                <w:tab w:val="left" w:pos="-1620"/>
                <w:tab w:val="left" w:pos="360"/>
                <w:tab w:val="left" w:pos="9900"/>
              </w:tabs>
              <w:spacing w:before="40" w:after="40"/>
              <w:rPr>
                <w:sz w:val="22"/>
                <w:szCs w:val="22"/>
              </w:rPr>
            </w:pPr>
          </w:p>
        </w:tc>
        <w:tc>
          <w:tcPr>
            <w:tcW w:w="7806" w:type="dxa"/>
          </w:tcPr>
          <w:p w14:paraId="4493B0BF" w14:textId="0E361B45" w:rsidR="00066881" w:rsidRPr="00A17680" w:rsidRDefault="00235012" w:rsidP="00CB0E4B">
            <w:pPr>
              <w:tabs>
                <w:tab w:val="left" w:pos="720"/>
              </w:tabs>
              <w:spacing w:before="40" w:after="40"/>
              <w:rPr>
                <w:sz w:val="22"/>
                <w:szCs w:val="22"/>
              </w:rPr>
            </w:pPr>
            <w:r w:rsidRPr="00A17680">
              <w:rPr>
                <w:sz w:val="22"/>
                <w:szCs w:val="22"/>
              </w:rPr>
              <w:t>1</w:t>
            </w:r>
            <w:r w:rsidR="000B3DCB" w:rsidRPr="00A17680">
              <w:rPr>
                <w:sz w:val="22"/>
                <w:szCs w:val="22"/>
              </w:rPr>
              <w:t>7</w:t>
            </w:r>
            <w:r w:rsidR="00066881" w:rsidRPr="00A17680">
              <w:rPr>
                <w:sz w:val="22"/>
                <w:szCs w:val="22"/>
              </w:rPr>
              <w:t>.</w:t>
            </w:r>
            <w:r w:rsidR="00CB0E4B" w:rsidRPr="00A17680">
              <w:rPr>
                <w:sz w:val="22"/>
                <w:szCs w:val="22"/>
              </w:rPr>
              <w:t xml:space="preserve"> </w:t>
            </w:r>
            <w:r w:rsidR="00066881" w:rsidRPr="00A17680">
              <w:rPr>
                <w:sz w:val="22"/>
                <w:szCs w:val="22"/>
              </w:rPr>
              <w:t xml:space="preserve"> </w:t>
            </w:r>
            <w:r w:rsidR="00066881" w:rsidRPr="00A17680">
              <w:rPr>
                <w:sz w:val="22"/>
                <w:szCs w:val="22"/>
                <w:u w:val="single"/>
              </w:rPr>
              <w:t>In marine areas</w:t>
            </w:r>
            <w:r w:rsidR="00304A31" w:rsidRPr="00A17680">
              <w:rPr>
                <w:sz w:val="22"/>
                <w:szCs w:val="22"/>
                <w:u w:val="single"/>
              </w:rPr>
              <w:t xml:space="preserve"> (except Port</w:t>
            </w:r>
            <w:r w:rsidR="00CB0E4B" w:rsidRPr="00A17680">
              <w:rPr>
                <w:sz w:val="22"/>
                <w:szCs w:val="22"/>
                <w:u w:val="single"/>
              </w:rPr>
              <w:t>s</w:t>
            </w:r>
            <w:r w:rsidR="00304A31" w:rsidRPr="00A17680">
              <w:rPr>
                <w:sz w:val="22"/>
                <w:szCs w:val="22"/>
                <w:u w:val="single"/>
              </w:rPr>
              <w:t xml:space="preserve"> of Tacoma and Seattle)</w:t>
            </w:r>
            <w:r w:rsidR="00066881" w:rsidRPr="00A17680">
              <w:rPr>
                <w:sz w:val="22"/>
                <w:szCs w:val="22"/>
                <w:u w:val="single"/>
              </w:rPr>
              <w:t>:</w:t>
            </w:r>
            <w:r w:rsidR="00066881" w:rsidRPr="00A17680">
              <w:rPr>
                <w:sz w:val="22"/>
                <w:szCs w:val="22"/>
              </w:rPr>
              <w:t xml:space="preserve"> </w:t>
            </w:r>
            <w:r w:rsidR="00CB0E4B" w:rsidRPr="00A17680">
              <w:rPr>
                <w:sz w:val="22"/>
                <w:szCs w:val="22"/>
              </w:rPr>
              <w:t xml:space="preserve"> </w:t>
            </w:r>
            <w:r w:rsidR="00066881" w:rsidRPr="00A17680">
              <w:rPr>
                <w:sz w:val="22"/>
                <w:szCs w:val="22"/>
              </w:rPr>
              <w:t>Number of piles being replaced is 20 or less (</w:t>
            </w:r>
            <w:r w:rsidR="00066881" w:rsidRPr="00A17680">
              <w:rPr>
                <w:i/>
                <w:sz w:val="22"/>
                <w:szCs w:val="22"/>
              </w:rPr>
              <w:t>Note:</w:t>
            </w:r>
            <w:r w:rsidR="00066881" w:rsidRPr="00A17680">
              <w:rPr>
                <w:sz w:val="22"/>
                <w:szCs w:val="22"/>
              </w:rPr>
              <w:t xml:space="preserve"> Meets both USFWS and NMFS programmatic conditions).  </w:t>
            </w:r>
          </w:p>
        </w:tc>
      </w:tr>
      <w:tr w:rsidR="00A17680" w:rsidRPr="00A17680" w14:paraId="207B86D2" w14:textId="77777777" w:rsidTr="00A103F7">
        <w:trPr>
          <w:cantSplit/>
        </w:trPr>
        <w:tc>
          <w:tcPr>
            <w:tcW w:w="469" w:type="dxa"/>
          </w:tcPr>
          <w:p w14:paraId="50F933A4" w14:textId="77777777" w:rsidR="00066881" w:rsidRPr="00A17680" w:rsidRDefault="00066881" w:rsidP="005D6BBF">
            <w:pPr>
              <w:tabs>
                <w:tab w:val="left" w:pos="-1620"/>
                <w:tab w:val="left" w:pos="360"/>
                <w:tab w:val="left" w:pos="9900"/>
              </w:tabs>
              <w:spacing w:before="40" w:after="40"/>
              <w:rPr>
                <w:sz w:val="22"/>
                <w:szCs w:val="22"/>
              </w:rPr>
            </w:pPr>
          </w:p>
        </w:tc>
        <w:tc>
          <w:tcPr>
            <w:tcW w:w="7806" w:type="dxa"/>
          </w:tcPr>
          <w:p w14:paraId="033EEFA0" w14:textId="3EBCB854" w:rsidR="00066881" w:rsidRPr="00A17680" w:rsidRDefault="00066881" w:rsidP="004C6868">
            <w:pPr>
              <w:tabs>
                <w:tab w:val="left" w:pos="720"/>
              </w:tabs>
              <w:spacing w:before="40" w:after="40"/>
              <w:rPr>
                <w:sz w:val="22"/>
                <w:szCs w:val="22"/>
              </w:rPr>
            </w:pPr>
            <w:r w:rsidRPr="00A17680">
              <w:rPr>
                <w:sz w:val="22"/>
                <w:szCs w:val="22"/>
              </w:rPr>
              <w:t>1</w:t>
            </w:r>
            <w:r w:rsidR="000B3DCB" w:rsidRPr="00A17680">
              <w:rPr>
                <w:sz w:val="22"/>
                <w:szCs w:val="22"/>
              </w:rPr>
              <w:t>8</w:t>
            </w:r>
            <w:r w:rsidRPr="00A17680">
              <w:rPr>
                <w:sz w:val="22"/>
                <w:szCs w:val="22"/>
              </w:rPr>
              <w:t xml:space="preserve">. </w:t>
            </w:r>
            <w:r w:rsidR="00CB0E4B" w:rsidRPr="00A17680">
              <w:rPr>
                <w:sz w:val="22"/>
                <w:szCs w:val="22"/>
              </w:rPr>
              <w:t xml:space="preserve"> </w:t>
            </w:r>
            <w:r w:rsidRPr="00A17680">
              <w:rPr>
                <w:sz w:val="22"/>
                <w:szCs w:val="22"/>
                <w:u w:val="single"/>
              </w:rPr>
              <w:t>In marine areas</w:t>
            </w:r>
            <w:r w:rsidR="007A489F" w:rsidRPr="00A17680">
              <w:rPr>
                <w:sz w:val="22"/>
                <w:szCs w:val="22"/>
                <w:u w:val="single"/>
              </w:rPr>
              <w:t xml:space="preserve"> (except Ports of Tacoma and Seattle)</w:t>
            </w:r>
            <w:r w:rsidRPr="00A17680">
              <w:rPr>
                <w:sz w:val="22"/>
                <w:szCs w:val="22"/>
                <w:u w:val="single"/>
              </w:rPr>
              <w:t>:</w:t>
            </w:r>
            <w:r w:rsidRPr="00A17680">
              <w:rPr>
                <w:sz w:val="22"/>
                <w:szCs w:val="22"/>
              </w:rPr>
              <w:t xml:space="preserve"> </w:t>
            </w:r>
            <w:r w:rsidR="00CB0E4B" w:rsidRPr="00A17680">
              <w:rPr>
                <w:sz w:val="22"/>
                <w:szCs w:val="22"/>
              </w:rPr>
              <w:t xml:space="preserve"> </w:t>
            </w:r>
            <w:r w:rsidRPr="00A17680">
              <w:rPr>
                <w:sz w:val="22"/>
                <w:szCs w:val="22"/>
              </w:rPr>
              <w:t xml:space="preserve">Number of steel piles being replaced is </w:t>
            </w:r>
            <w:r w:rsidR="004C6868" w:rsidRPr="00A17680">
              <w:rPr>
                <w:sz w:val="22"/>
                <w:szCs w:val="22"/>
              </w:rPr>
              <w:t xml:space="preserve">between 21 and </w:t>
            </w:r>
            <w:r w:rsidRPr="00A17680">
              <w:rPr>
                <w:sz w:val="22"/>
                <w:szCs w:val="22"/>
              </w:rPr>
              <w:t>40.  Number of timber, concrete</w:t>
            </w:r>
            <w:r w:rsidR="00CB0E4B" w:rsidRPr="00A17680">
              <w:rPr>
                <w:sz w:val="22"/>
                <w:szCs w:val="22"/>
              </w:rPr>
              <w:t xml:space="preserve"> or plastic piles being replaced</w:t>
            </w:r>
            <w:r w:rsidRPr="00A17680">
              <w:rPr>
                <w:sz w:val="22"/>
                <w:szCs w:val="22"/>
              </w:rPr>
              <w:t xml:space="preserve"> is </w:t>
            </w:r>
            <w:r w:rsidR="004C6868" w:rsidRPr="00A17680">
              <w:rPr>
                <w:sz w:val="22"/>
                <w:szCs w:val="22"/>
              </w:rPr>
              <w:t xml:space="preserve">between 21 and </w:t>
            </w:r>
            <w:r w:rsidRPr="00A17680">
              <w:rPr>
                <w:sz w:val="22"/>
                <w:szCs w:val="22"/>
              </w:rPr>
              <w:t>100 (</w:t>
            </w:r>
            <w:r w:rsidRPr="00A17680">
              <w:rPr>
                <w:i/>
                <w:sz w:val="22"/>
                <w:szCs w:val="22"/>
              </w:rPr>
              <w:t>Note:</w:t>
            </w:r>
            <w:r w:rsidRPr="00A17680">
              <w:rPr>
                <w:sz w:val="22"/>
                <w:szCs w:val="22"/>
              </w:rPr>
              <w:t xml:space="preserve"> Meets NMFS programmatic conditions only</w:t>
            </w:r>
            <w:r w:rsidR="00CB0E4B" w:rsidRPr="00A17680">
              <w:rPr>
                <w:sz w:val="22"/>
                <w:szCs w:val="22"/>
              </w:rPr>
              <w:t>.  If proposed, the Corps must consult individually with USFWS).</w:t>
            </w:r>
          </w:p>
        </w:tc>
      </w:tr>
      <w:tr w:rsidR="00A17680" w:rsidRPr="00A17680" w14:paraId="3156A5EA" w14:textId="77777777" w:rsidTr="00D8260C">
        <w:trPr>
          <w:cantSplit/>
        </w:trPr>
        <w:tc>
          <w:tcPr>
            <w:tcW w:w="469" w:type="dxa"/>
          </w:tcPr>
          <w:p w14:paraId="14169965" w14:textId="77777777" w:rsidR="00B46383" w:rsidRPr="00A17680" w:rsidRDefault="00B46383" w:rsidP="005D6BBF">
            <w:pPr>
              <w:tabs>
                <w:tab w:val="left" w:pos="-1620"/>
                <w:tab w:val="left" w:pos="360"/>
                <w:tab w:val="left" w:pos="9900"/>
              </w:tabs>
              <w:spacing w:before="40" w:after="40"/>
              <w:rPr>
                <w:sz w:val="22"/>
                <w:szCs w:val="22"/>
              </w:rPr>
            </w:pPr>
          </w:p>
        </w:tc>
        <w:tc>
          <w:tcPr>
            <w:tcW w:w="7806" w:type="dxa"/>
          </w:tcPr>
          <w:p w14:paraId="77C24EA7" w14:textId="1CAF2179" w:rsidR="00CB0E4B" w:rsidRPr="00A17680" w:rsidRDefault="000B3DCB" w:rsidP="00282751">
            <w:pPr>
              <w:tabs>
                <w:tab w:val="left" w:pos="720"/>
              </w:tabs>
              <w:spacing w:before="40" w:after="40"/>
              <w:rPr>
                <w:sz w:val="22"/>
                <w:szCs w:val="22"/>
              </w:rPr>
            </w:pPr>
            <w:r w:rsidRPr="00A17680">
              <w:rPr>
                <w:sz w:val="22"/>
                <w:szCs w:val="22"/>
              </w:rPr>
              <w:t>19</w:t>
            </w:r>
            <w:r w:rsidR="00B46383" w:rsidRPr="00A17680">
              <w:rPr>
                <w:sz w:val="22"/>
                <w:szCs w:val="22"/>
              </w:rPr>
              <w:t>.</w:t>
            </w:r>
            <w:r w:rsidR="00CB0E4B" w:rsidRPr="00A17680">
              <w:rPr>
                <w:sz w:val="22"/>
                <w:szCs w:val="22"/>
              </w:rPr>
              <w:t xml:space="preserve"> </w:t>
            </w:r>
            <w:r w:rsidR="00B46383" w:rsidRPr="00A17680">
              <w:rPr>
                <w:sz w:val="22"/>
                <w:szCs w:val="22"/>
              </w:rPr>
              <w:t xml:space="preserve"> </w:t>
            </w:r>
            <w:r w:rsidR="00B46383" w:rsidRPr="00A17680">
              <w:rPr>
                <w:sz w:val="22"/>
                <w:szCs w:val="22"/>
                <w:u w:val="single"/>
              </w:rPr>
              <w:t>In Port</w:t>
            </w:r>
            <w:r w:rsidR="00282751" w:rsidRPr="00A17680">
              <w:rPr>
                <w:sz w:val="22"/>
                <w:szCs w:val="22"/>
                <w:u w:val="single"/>
              </w:rPr>
              <w:t>s</w:t>
            </w:r>
            <w:r w:rsidR="00B46383" w:rsidRPr="00A17680">
              <w:rPr>
                <w:sz w:val="22"/>
                <w:szCs w:val="22"/>
                <w:u w:val="single"/>
              </w:rPr>
              <w:t xml:space="preserve"> of Tacoma and Seattle:</w:t>
            </w:r>
            <w:r w:rsidR="00B46383" w:rsidRPr="00A17680">
              <w:rPr>
                <w:sz w:val="22"/>
                <w:szCs w:val="22"/>
              </w:rPr>
              <w:t xml:space="preserve"> </w:t>
            </w:r>
            <w:r w:rsidR="00CB0E4B" w:rsidRPr="00A17680">
              <w:rPr>
                <w:sz w:val="22"/>
                <w:szCs w:val="22"/>
              </w:rPr>
              <w:t xml:space="preserve"> </w:t>
            </w:r>
          </w:p>
          <w:p w14:paraId="6BD38436" w14:textId="3A72F4F7" w:rsidR="00CB0E4B" w:rsidRPr="00A17680" w:rsidRDefault="00CB0E4B" w:rsidP="00CB0E4B">
            <w:pPr>
              <w:tabs>
                <w:tab w:val="left" w:pos="720"/>
              </w:tabs>
              <w:spacing w:before="40" w:after="40"/>
              <w:rPr>
                <w:sz w:val="22"/>
                <w:szCs w:val="22"/>
              </w:rPr>
            </w:pPr>
            <w:proofErr w:type="gramStart"/>
            <w:r w:rsidRPr="00A17680">
              <w:rPr>
                <w:sz w:val="22"/>
                <w:szCs w:val="22"/>
              </w:rPr>
              <w:t xml:space="preserve">a.  </w:t>
            </w:r>
            <w:r w:rsidR="00B46383" w:rsidRPr="00A17680">
              <w:rPr>
                <w:sz w:val="22"/>
                <w:szCs w:val="22"/>
              </w:rPr>
              <w:t>Number</w:t>
            </w:r>
            <w:proofErr w:type="gramEnd"/>
            <w:r w:rsidR="00B46383" w:rsidRPr="00A17680">
              <w:rPr>
                <w:sz w:val="22"/>
                <w:szCs w:val="22"/>
              </w:rPr>
              <w:t xml:space="preserve"> of </w:t>
            </w:r>
            <w:r w:rsidRPr="00A17680">
              <w:rPr>
                <w:sz w:val="22"/>
                <w:szCs w:val="22"/>
              </w:rPr>
              <w:t>timber, concrete or plastic piles</w:t>
            </w:r>
            <w:r w:rsidR="00B46383" w:rsidRPr="00A17680">
              <w:rPr>
                <w:sz w:val="22"/>
                <w:szCs w:val="22"/>
              </w:rPr>
              <w:t xml:space="preserve"> being replaced is 100 or less </w:t>
            </w:r>
            <w:r w:rsidRPr="00A17680">
              <w:rPr>
                <w:sz w:val="22"/>
                <w:szCs w:val="22"/>
              </w:rPr>
              <w:t>(</w:t>
            </w:r>
            <w:r w:rsidRPr="00A17680">
              <w:rPr>
                <w:i/>
                <w:sz w:val="22"/>
                <w:szCs w:val="22"/>
              </w:rPr>
              <w:t>Note:</w:t>
            </w:r>
            <w:r w:rsidRPr="00A17680">
              <w:rPr>
                <w:sz w:val="22"/>
                <w:szCs w:val="22"/>
              </w:rPr>
              <w:t xml:space="preserve"> Meets both USFWS and NMFS programmatic conditions).  </w:t>
            </w:r>
          </w:p>
          <w:p w14:paraId="42076912" w14:textId="19E266E1" w:rsidR="00B46383" w:rsidRPr="00A17680" w:rsidRDefault="00CB0E4B" w:rsidP="007A489F">
            <w:pPr>
              <w:tabs>
                <w:tab w:val="left" w:pos="720"/>
              </w:tabs>
              <w:spacing w:before="40" w:after="40"/>
              <w:rPr>
                <w:sz w:val="22"/>
                <w:szCs w:val="22"/>
              </w:rPr>
            </w:pPr>
            <w:proofErr w:type="gramStart"/>
            <w:r w:rsidRPr="00A17680">
              <w:rPr>
                <w:sz w:val="22"/>
                <w:szCs w:val="22"/>
              </w:rPr>
              <w:t>b.  Number</w:t>
            </w:r>
            <w:proofErr w:type="gramEnd"/>
            <w:r w:rsidRPr="00A17680">
              <w:rPr>
                <w:sz w:val="22"/>
                <w:szCs w:val="22"/>
              </w:rPr>
              <w:t xml:space="preserve"> of steel piles being replaced is </w:t>
            </w:r>
            <w:r w:rsidR="007A489F" w:rsidRPr="00A17680">
              <w:rPr>
                <w:sz w:val="22"/>
                <w:szCs w:val="22"/>
              </w:rPr>
              <w:t>between 41 and 100</w:t>
            </w:r>
            <w:r w:rsidRPr="00A17680">
              <w:rPr>
                <w:sz w:val="22"/>
                <w:szCs w:val="22"/>
              </w:rPr>
              <w:t xml:space="preserve"> </w:t>
            </w:r>
            <w:r w:rsidR="00B46383" w:rsidRPr="00A17680">
              <w:rPr>
                <w:sz w:val="22"/>
                <w:szCs w:val="22"/>
              </w:rPr>
              <w:t>(</w:t>
            </w:r>
            <w:r w:rsidR="00B46383" w:rsidRPr="00A17680">
              <w:rPr>
                <w:i/>
                <w:sz w:val="22"/>
                <w:szCs w:val="22"/>
              </w:rPr>
              <w:t>Note:</w:t>
            </w:r>
            <w:r w:rsidR="00B46383" w:rsidRPr="00A17680">
              <w:rPr>
                <w:sz w:val="22"/>
                <w:szCs w:val="22"/>
              </w:rPr>
              <w:t xml:space="preserve"> Meets USFWS programmatic conditions only</w:t>
            </w:r>
            <w:r w:rsidRPr="00A17680">
              <w:rPr>
                <w:sz w:val="22"/>
                <w:szCs w:val="22"/>
              </w:rPr>
              <w:t>.  If proposed, the Corps must consult individually with NMFS</w:t>
            </w:r>
            <w:r w:rsidR="00B46383" w:rsidRPr="00A17680">
              <w:rPr>
                <w:sz w:val="22"/>
                <w:szCs w:val="22"/>
              </w:rPr>
              <w:t>)</w:t>
            </w:r>
            <w:r w:rsidRPr="00A17680">
              <w:rPr>
                <w:sz w:val="22"/>
                <w:szCs w:val="22"/>
              </w:rPr>
              <w:t>.</w:t>
            </w:r>
          </w:p>
        </w:tc>
      </w:tr>
      <w:tr w:rsidR="00A17680" w:rsidRPr="00A17680" w14:paraId="0ABD127D" w14:textId="77777777" w:rsidTr="00A103F7">
        <w:trPr>
          <w:cantSplit/>
        </w:trPr>
        <w:tc>
          <w:tcPr>
            <w:tcW w:w="469" w:type="dxa"/>
          </w:tcPr>
          <w:p w14:paraId="3DEFFAE3" w14:textId="77777777" w:rsidR="00066881" w:rsidRPr="00A17680" w:rsidRDefault="00066881" w:rsidP="0034796A">
            <w:pPr>
              <w:tabs>
                <w:tab w:val="left" w:pos="-1620"/>
                <w:tab w:val="left" w:pos="360"/>
                <w:tab w:val="left" w:pos="9900"/>
              </w:tabs>
              <w:spacing w:before="40" w:after="40"/>
              <w:rPr>
                <w:sz w:val="22"/>
                <w:szCs w:val="22"/>
              </w:rPr>
            </w:pPr>
          </w:p>
        </w:tc>
        <w:tc>
          <w:tcPr>
            <w:tcW w:w="7806" w:type="dxa"/>
          </w:tcPr>
          <w:p w14:paraId="3A78A3B7" w14:textId="3BAC999D" w:rsidR="00066881" w:rsidRPr="00A17680" w:rsidRDefault="000B3DCB" w:rsidP="0034796A">
            <w:pPr>
              <w:tabs>
                <w:tab w:val="left" w:pos="720"/>
              </w:tabs>
              <w:spacing w:before="40" w:after="40"/>
              <w:rPr>
                <w:rFonts w:ascii="Arial" w:hAnsi="Arial"/>
                <w:sz w:val="22"/>
                <w:szCs w:val="22"/>
              </w:rPr>
            </w:pPr>
            <w:r w:rsidRPr="00A17680">
              <w:rPr>
                <w:sz w:val="22"/>
                <w:szCs w:val="22"/>
              </w:rPr>
              <w:t>20</w:t>
            </w:r>
            <w:r w:rsidR="00066881" w:rsidRPr="00A17680">
              <w:rPr>
                <w:sz w:val="22"/>
                <w:szCs w:val="22"/>
              </w:rPr>
              <w:t xml:space="preserve">.  </w:t>
            </w:r>
            <w:r w:rsidR="00066881" w:rsidRPr="00A17680">
              <w:rPr>
                <w:sz w:val="22"/>
                <w:szCs w:val="22"/>
                <w:u w:val="single"/>
              </w:rPr>
              <w:t>In marine/estuarine waters:</w:t>
            </w:r>
          </w:p>
          <w:p w14:paraId="412D87BC" w14:textId="77777777" w:rsidR="00066881" w:rsidRPr="00A17680" w:rsidRDefault="00066881" w:rsidP="0034796A">
            <w:pPr>
              <w:tabs>
                <w:tab w:val="left" w:pos="720"/>
              </w:tabs>
              <w:spacing w:before="40" w:after="40"/>
              <w:rPr>
                <w:rFonts w:ascii="Arial" w:hAnsi="Arial"/>
                <w:sz w:val="22"/>
                <w:szCs w:val="22"/>
              </w:rPr>
            </w:pPr>
            <w:r w:rsidRPr="00A17680">
              <w:rPr>
                <w:sz w:val="22"/>
                <w:szCs w:val="22"/>
              </w:rPr>
              <w:t>No piling will be installed where the piling is located in or within 25 feet of eelgrass beds.</w:t>
            </w:r>
          </w:p>
        </w:tc>
      </w:tr>
      <w:tr w:rsidR="00A17680" w:rsidRPr="00A17680" w14:paraId="40788CEF" w14:textId="77777777" w:rsidTr="00A103F7">
        <w:trPr>
          <w:cantSplit/>
        </w:trPr>
        <w:tc>
          <w:tcPr>
            <w:tcW w:w="469" w:type="dxa"/>
          </w:tcPr>
          <w:p w14:paraId="127AFB10" w14:textId="77777777" w:rsidR="00066881" w:rsidRPr="00A17680" w:rsidRDefault="00066881" w:rsidP="0034796A">
            <w:pPr>
              <w:tabs>
                <w:tab w:val="left" w:pos="-1620"/>
                <w:tab w:val="left" w:pos="360"/>
                <w:tab w:val="left" w:pos="9900"/>
              </w:tabs>
              <w:spacing w:before="40" w:after="40"/>
              <w:rPr>
                <w:sz w:val="22"/>
                <w:szCs w:val="22"/>
              </w:rPr>
            </w:pPr>
          </w:p>
        </w:tc>
        <w:tc>
          <w:tcPr>
            <w:tcW w:w="7806" w:type="dxa"/>
          </w:tcPr>
          <w:p w14:paraId="12FE4A64" w14:textId="4B918A62" w:rsidR="00066881" w:rsidRPr="00A17680" w:rsidRDefault="000B3DCB" w:rsidP="000B3DCB">
            <w:pPr>
              <w:tabs>
                <w:tab w:val="left" w:pos="720"/>
              </w:tabs>
              <w:spacing w:before="40" w:after="40"/>
              <w:rPr>
                <w:rFonts w:ascii="Arial" w:hAnsi="Arial"/>
                <w:b/>
                <w:bCs/>
                <w:sz w:val="22"/>
                <w:szCs w:val="22"/>
                <w:u w:val="single"/>
              </w:rPr>
            </w:pPr>
            <w:r w:rsidRPr="00A17680">
              <w:rPr>
                <w:sz w:val="22"/>
                <w:szCs w:val="22"/>
              </w:rPr>
              <w:t>2</w:t>
            </w:r>
            <w:r w:rsidR="00066881" w:rsidRPr="00A17680">
              <w:rPr>
                <w:sz w:val="22"/>
                <w:szCs w:val="22"/>
              </w:rPr>
              <w:t xml:space="preserve">1.  </w:t>
            </w:r>
            <w:r w:rsidR="00066881" w:rsidRPr="00A17680">
              <w:rPr>
                <w:sz w:val="22"/>
                <w:szCs w:val="22"/>
                <w:u w:val="single"/>
              </w:rPr>
              <w:t>In marine areas:</w:t>
            </w:r>
            <w:r w:rsidR="00066881" w:rsidRPr="00A17680">
              <w:rPr>
                <w:sz w:val="22"/>
                <w:szCs w:val="22"/>
              </w:rPr>
              <w:t xml:space="preserve">  Existing piles will either be fully extracted </w:t>
            </w:r>
            <w:r w:rsidR="00066881" w:rsidRPr="00A17680">
              <w:rPr>
                <w:sz w:val="22"/>
                <w:szCs w:val="22"/>
                <w:u w:val="single"/>
              </w:rPr>
              <w:t>or</w:t>
            </w:r>
            <w:r w:rsidR="00066881" w:rsidRPr="00A17680">
              <w:rPr>
                <w:sz w:val="22"/>
                <w:szCs w:val="22"/>
              </w:rPr>
              <w:t xml:space="preserve"> cut below the mudline (2 feet </w:t>
            </w:r>
            <w:r w:rsidR="00F868CA" w:rsidRPr="00A17680">
              <w:rPr>
                <w:sz w:val="22"/>
                <w:szCs w:val="22"/>
              </w:rPr>
              <w:t xml:space="preserve">below </w:t>
            </w:r>
            <w:r w:rsidR="00066881" w:rsidRPr="00A17680">
              <w:rPr>
                <w:sz w:val="22"/>
                <w:szCs w:val="22"/>
              </w:rPr>
              <w:t xml:space="preserve">if treated wood or 1 foot </w:t>
            </w:r>
            <w:r w:rsidR="00F868CA" w:rsidRPr="00A17680">
              <w:rPr>
                <w:sz w:val="22"/>
                <w:szCs w:val="22"/>
              </w:rPr>
              <w:t xml:space="preserve">below </w:t>
            </w:r>
            <w:r w:rsidR="00066881" w:rsidRPr="00A17680">
              <w:rPr>
                <w:sz w:val="22"/>
                <w:szCs w:val="22"/>
              </w:rPr>
              <w:t xml:space="preserve">if untreated wood).  If piles cannot be fully extracted or cut below the mudline, they may be cut at or near the mudline and the remaining portion driven 1 foot or 2 feet below the mudline. </w:t>
            </w:r>
            <w:r w:rsidR="00F868CA" w:rsidRPr="00A17680">
              <w:rPr>
                <w:sz w:val="22"/>
                <w:szCs w:val="22"/>
              </w:rPr>
              <w:t xml:space="preserve"> Piles are cut by a diver underwater using a pneumatic saw.</w:t>
            </w:r>
          </w:p>
        </w:tc>
      </w:tr>
      <w:tr w:rsidR="00A17680" w:rsidRPr="00A17680" w14:paraId="48DAA772" w14:textId="77777777" w:rsidTr="00A103F7">
        <w:trPr>
          <w:cantSplit/>
        </w:trPr>
        <w:tc>
          <w:tcPr>
            <w:tcW w:w="469" w:type="dxa"/>
          </w:tcPr>
          <w:p w14:paraId="6BC385E9" w14:textId="77777777" w:rsidR="00066881" w:rsidRPr="00A17680" w:rsidRDefault="00066881" w:rsidP="0034796A">
            <w:pPr>
              <w:tabs>
                <w:tab w:val="left" w:pos="-1620"/>
                <w:tab w:val="left" w:pos="360"/>
                <w:tab w:val="left" w:pos="9900"/>
              </w:tabs>
              <w:spacing w:before="40" w:after="40"/>
              <w:rPr>
                <w:sz w:val="22"/>
                <w:szCs w:val="22"/>
              </w:rPr>
            </w:pPr>
          </w:p>
        </w:tc>
        <w:tc>
          <w:tcPr>
            <w:tcW w:w="7806" w:type="dxa"/>
          </w:tcPr>
          <w:p w14:paraId="46F53AB9" w14:textId="4EDD438D" w:rsidR="00066881" w:rsidRPr="00A17680" w:rsidRDefault="000B3DCB" w:rsidP="009A5A63">
            <w:pPr>
              <w:tabs>
                <w:tab w:val="left" w:pos="720"/>
              </w:tabs>
              <w:spacing w:before="40" w:after="40"/>
              <w:rPr>
                <w:rFonts w:ascii="Arial" w:hAnsi="Arial"/>
                <w:b/>
                <w:bCs/>
                <w:sz w:val="22"/>
                <w:szCs w:val="22"/>
                <w:u w:val="single"/>
              </w:rPr>
            </w:pPr>
            <w:r w:rsidRPr="00A17680">
              <w:rPr>
                <w:sz w:val="22"/>
                <w:szCs w:val="22"/>
              </w:rPr>
              <w:t>22</w:t>
            </w:r>
            <w:r w:rsidR="00066881" w:rsidRPr="00A17680">
              <w:rPr>
                <w:sz w:val="22"/>
                <w:szCs w:val="22"/>
              </w:rPr>
              <w:t xml:space="preserve">.  </w:t>
            </w:r>
            <w:r w:rsidR="00066881" w:rsidRPr="00A17680">
              <w:rPr>
                <w:sz w:val="22"/>
                <w:szCs w:val="22"/>
                <w:u w:val="single"/>
              </w:rPr>
              <w:t>In marine areas:</w:t>
            </w:r>
            <w:r w:rsidR="00066881" w:rsidRPr="00A17680">
              <w:rPr>
                <w:sz w:val="22"/>
                <w:szCs w:val="22"/>
              </w:rPr>
              <w:t xml:space="preserve">  No installation or replacement of sheet piling will occur.</w:t>
            </w:r>
          </w:p>
        </w:tc>
      </w:tr>
      <w:tr w:rsidR="00A17680" w:rsidRPr="00A17680" w14:paraId="15D1DB53" w14:textId="77777777" w:rsidTr="00A103F7">
        <w:trPr>
          <w:cantSplit/>
        </w:trPr>
        <w:tc>
          <w:tcPr>
            <w:tcW w:w="469" w:type="dxa"/>
          </w:tcPr>
          <w:p w14:paraId="07568AE6" w14:textId="77777777" w:rsidR="00066881" w:rsidRPr="00A17680" w:rsidRDefault="00066881" w:rsidP="0034796A">
            <w:pPr>
              <w:tabs>
                <w:tab w:val="left" w:pos="-1620"/>
                <w:tab w:val="left" w:pos="360"/>
                <w:tab w:val="left" w:pos="9900"/>
              </w:tabs>
              <w:spacing w:before="40" w:after="40"/>
              <w:rPr>
                <w:sz w:val="22"/>
                <w:szCs w:val="22"/>
              </w:rPr>
            </w:pPr>
          </w:p>
        </w:tc>
        <w:tc>
          <w:tcPr>
            <w:tcW w:w="7806" w:type="dxa"/>
          </w:tcPr>
          <w:p w14:paraId="1E1B3BCD" w14:textId="03FA3FC2" w:rsidR="00066881" w:rsidRPr="00A17680" w:rsidRDefault="000B3DCB" w:rsidP="001024A8">
            <w:pPr>
              <w:tabs>
                <w:tab w:val="left" w:pos="720"/>
              </w:tabs>
              <w:spacing w:before="40" w:after="40"/>
              <w:rPr>
                <w:rFonts w:ascii="Arial" w:hAnsi="Arial"/>
                <w:b/>
                <w:bCs/>
                <w:sz w:val="22"/>
                <w:szCs w:val="22"/>
                <w:u w:val="single"/>
              </w:rPr>
            </w:pPr>
            <w:r w:rsidRPr="00A17680">
              <w:rPr>
                <w:sz w:val="22"/>
                <w:szCs w:val="22"/>
              </w:rPr>
              <w:t>23</w:t>
            </w:r>
            <w:r w:rsidR="00066881" w:rsidRPr="00A17680">
              <w:rPr>
                <w:sz w:val="22"/>
                <w:szCs w:val="22"/>
              </w:rPr>
              <w:t xml:space="preserve">.  </w:t>
            </w:r>
            <w:r w:rsidR="00066881" w:rsidRPr="00A17680">
              <w:rPr>
                <w:sz w:val="22"/>
                <w:szCs w:val="22"/>
                <w:u w:val="single"/>
              </w:rPr>
              <w:t>In marine areas:</w:t>
            </w:r>
            <w:r w:rsidR="00066881" w:rsidRPr="00A17680">
              <w:rPr>
                <w:sz w:val="22"/>
                <w:szCs w:val="22"/>
              </w:rPr>
              <w:t xml:space="preserve">  All pil</w:t>
            </w:r>
            <w:r w:rsidRPr="00A17680">
              <w:rPr>
                <w:sz w:val="22"/>
                <w:szCs w:val="22"/>
              </w:rPr>
              <w:t>e</w:t>
            </w:r>
            <w:r w:rsidR="00066881" w:rsidRPr="00A17680">
              <w:rPr>
                <w:sz w:val="22"/>
                <w:szCs w:val="22"/>
              </w:rPr>
              <w:t xml:space="preserve">s, including dolphins, will be capped with a device to preclude perching by </w:t>
            </w:r>
            <w:proofErr w:type="spellStart"/>
            <w:r w:rsidR="00066881" w:rsidRPr="00A17680">
              <w:rPr>
                <w:sz w:val="22"/>
                <w:szCs w:val="22"/>
              </w:rPr>
              <w:t>piscivorous</w:t>
            </w:r>
            <w:proofErr w:type="spellEnd"/>
            <w:r w:rsidR="00066881" w:rsidRPr="00A17680">
              <w:rPr>
                <w:sz w:val="22"/>
                <w:szCs w:val="22"/>
              </w:rPr>
              <w:t xml:space="preserve"> birds, such as the brown pelican.  </w:t>
            </w:r>
          </w:p>
        </w:tc>
      </w:tr>
      <w:tr w:rsidR="00A17680" w:rsidRPr="00A17680" w14:paraId="1ADD9AC0" w14:textId="77777777" w:rsidTr="00A103F7">
        <w:trPr>
          <w:cantSplit/>
        </w:trPr>
        <w:tc>
          <w:tcPr>
            <w:tcW w:w="469" w:type="dxa"/>
          </w:tcPr>
          <w:p w14:paraId="20C408EF" w14:textId="77777777" w:rsidR="00066881" w:rsidRPr="00A17680" w:rsidRDefault="00066881" w:rsidP="0034796A">
            <w:pPr>
              <w:tabs>
                <w:tab w:val="left" w:pos="-1620"/>
                <w:tab w:val="left" w:pos="360"/>
                <w:tab w:val="left" w:pos="9900"/>
              </w:tabs>
              <w:spacing w:before="40" w:after="40"/>
              <w:rPr>
                <w:sz w:val="22"/>
                <w:szCs w:val="22"/>
              </w:rPr>
            </w:pPr>
          </w:p>
        </w:tc>
        <w:tc>
          <w:tcPr>
            <w:tcW w:w="7806" w:type="dxa"/>
          </w:tcPr>
          <w:p w14:paraId="1B976A81" w14:textId="1D9172D9" w:rsidR="00066881" w:rsidRPr="00A17680" w:rsidRDefault="000B3DCB" w:rsidP="000B3DCB">
            <w:pPr>
              <w:tabs>
                <w:tab w:val="left" w:pos="720"/>
              </w:tabs>
              <w:spacing w:before="40" w:after="40"/>
              <w:rPr>
                <w:rFonts w:ascii="Arial" w:hAnsi="Arial"/>
                <w:sz w:val="22"/>
                <w:szCs w:val="22"/>
                <w:u w:val="single"/>
              </w:rPr>
            </w:pPr>
            <w:r w:rsidRPr="00A17680">
              <w:rPr>
                <w:sz w:val="22"/>
                <w:szCs w:val="22"/>
              </w:rPr>
              <w:t>2</w:t>
            </w:r>
            <w:r w:rsidR="007A489F" w:rsidRPr="00A17680">
              <w:rPr>
                <w:sz w:val="22"/>
                <w:szCs w:val="22"/>
              </w:rPr>
              <w:t>4</w:t>
            </w:r>
            <w:r w:rsidR="00066881" w:rsidRPr="00A17680">
              <w:rPr>
                <w:sz w:val="22"/>
                <w:szCs w:val="22"/>
              </w:rPr>
              <w:t xml:space="preserve">.  </w:t>
            </w:r>
            <w:r w:rsidR="00066881" w:rsidRPr="00A17680">
              <w:rPr>
                <w:sz w:val="22"/>
                <w:szCs w:val="22"/>
                <w:u w:val="single"/>
              </w:rPr>
              <w:t>In marine areas:</w:t>
            </w:r>
            <w:r w:rsidR="00066881" w:rsidRPr="00A17680">
              <w:rPr>
                <w:sz w:val="22"/>
                <w:szCs w:val="22"/>
              </w:rPr>
              <w:t xml:space="preserve">  All pile driving will occur during daylight hours only and work will occur between 2 hours after sunrise and 2 hours before sunset during marbled murrelet nesting season (April 1 to September 15).</w:t>
            </w:r>
          </w:p>
        </w:tc>
      </w:tr>
      <w:tr w:rsidR="00A17680" w:rsidRPr="00A17680" w14:paraId="5C9283B4" w14:textId="77777777" w:rsidTr="00A103F7">
        <w:trPr>
          <w:cantSplit/>
        </w:trPr>
        <w:tc>
          <w:tcPr>
            <w:tcW w:w="469" w:type="dxa"/>
          </w:tcPr>
          <w:p w14:paraId="428680F5" w14:textId="77777777" w:rsidR="00066881" w:rsidRPr="00A17680" w:rsidRDefault="00066881" w:rsidP="009C26A4">
            <w:pPr>
              <w:tabs>
                <w:tab w:val="left" w:pos="-1620"/>
                <w:tab w:val="left" w:pos="360"/>
                <w:tab w:val="left" w:pos="9900"/>
              </w:tabs>
              <w:spacing w:before="40" w:after="40"/>
              <w:rPr>
                <w:sz w:val="22"/>
                <w:szCs w:val="22"/>
              </w:rPr>
            </w:pPr>
          </w:p>
        </w:tc>
        <w:tc>
          <w:tcPr>
            <w:tcW w:w="7806" w:type="dxa"/>
          </w:tcPr>
          <w:p w14:paraId="3D0DFC3D" w14:textId="6FEFAFA4" w:rsidR="00066881" w:rsidRPr="00A17680" w:rsidRDefault="000B3DCB" w:rsidP="009A5A63">
            <w:pPr>
              <w:tabs>
                <w:tab w:val="left" w:pos="720"/>
              </w:tabs>
              <w:spacing w:before="40" w:after="40"/>
              <w:rPr>
                <w:sz w:val="22"/>
                <w:szCs w:val="22"/>
                <w:u w:val="single"/>
              </w:rPr>
            </w:pPr>
            <w:r w:rsidRPr="00A17680">
              <w:rPr>
                <w:sz w:val="22"/>
                <w:szCs w:val="22"/>
              </w:rPr>
              <w:t>2</w:t>
            </w:r>
            <w:r w:rsidR="00432189" w:rsidRPr="00A17680">
              <w:rPr>
                <w:sz w:val="22"/>
                <w:szCs w:val="22"/>
              </w:rPr>
              <w:t>5</w:t>
            </w:r>
            <w:r w:rsidR="00066881" w:rsidRPr="00A17680">
              <w:rPr>
                <w:sz w:val="22"/>
                <w:szCs w:val="22"/>
              </w:rPr>
              <w:t xml:space="preserve">.  </w:t>
            </w:r>
            <w:r w:rsidR="00066881" w:rsidRPr="00A17680">
              <w:rPr>
                <w:sz w:val="22"/>
                <w:szCs w:val="22"/>
                <w:u w:val="single"/>
              </w:rPr>
              <w:t>In marine areas:</w:t>
            </w:r>
            <w:r w:rsidR="00066881" w:rsidRPr="00A17680">
              <w:rPr>
                <w:sz w:val="22"/>
                <w:szCs w:val="22"/>
              </w:rPr>
              <w:t xml:space="preserve">  A marine mammal buffer area will be monitored during and immediately before pile driving activity and pile driving will not be initiated, or will be temporarily suspended, if an ESA-listed marine mammal is within a 400-foot radius of the work site.</w:t>
            </w:r>
          </w:p>
        </w:tc>
      </w:tr>
      <w:tr w:rsidR="00A17680" w:rsidRPr="00A17680" w14:paraId="1AEAC461" w14:textId="77777777" w:rsidTr="00C54310">
        <w:trPr>
          <w:cantSplit/>
        </w:trPr>
        <w:tc>
          <w:tcPr>
            <w:tcW w:w="469" w:type="dxa"/>
          </w:tcPr>
          <w:p w14:paraId="35D3FB37" w14:textId="77777777" w:rsidR="00C54310" w:rsidRPr="00A17680" w:rsidRDefault="00C54310" w:rsidP="0034796A">
            <w:pPr>
              <w:tabs>
                <w:tab w:val="left" w:pos="-1620"/>
                <w:tab w:val="left" w:pos="360"/>
                <w:tab w:val="left" w:pos="9900"/>
              </w:tabs>
              <w:spacing w:before="40" w:after="40"/>
              <w:rPr>
                <w:sz w:val="22"/>
                <w:szCs w:val="22"/>
              </w:rPr>
            </w:pPr>
          </w:p>
        </w:tc>
        <w:tc>
          <w:tcPr>
            <w:tcW w:w="7806" w:type="dxa"/>
          </w:tcPr>
          <w:p w14:paraId="31B79A3D" w14:textId="627B5A06" w:rsidR="00C54310" w:rsidRPr="00A17680" w:rsidRDefault="000B3DCB" w:rsidP="0034796A">
            <w:pPr>
              <w:tabs>
                <w:tab w:val="left" w:pos="720"/>
              </w:tabs>
              <w:spacing w:before="40" w:after="40"/>
              <w:rPr>
                <w:sz w:val="22"/>
                <w:szCs w:val="22"/>
              </w:rPr>
            </w:pPr>
            <w:r w:rsidRPr="00A17680">
              <w:rPr>
                <w:sz w:val="22"/>
                <w:szCs w:val="22"/>
              </w:rPr>
              <w:t>2</w:t>
            </w:r>
            <w:r w:rsidR="00432189" w:rsidRPr="00A17680">
              <w:rPr>
                <w:sz w:val="22"/>
                <w:szCs w:val="22"/>
              </w:rPr>
              <w:t>6</w:t>
            </w:r>
            <w:r w:rsidR="00C54310" w:rsidRPr="00A17680">
              <w:rPr>
                <w:sz w:val="22"/>
                <w:szCs w:val="22"/>
              </w:rPr>
              <w:t>.</w:t>
            </w:r>
            <w:r w:rsidRPr="00A17680">
              <w:rPr>
                <w:sz w:val="22"/>
                <w:szCs w:val="22"/>
              </w:rPr>
              <w:t xml:space="preserve"> </w:t>
            </w:r>
            <w:r w:rsidR="00C54310" w:rsidRPr="00A17680">
              <w:rPr>
                <w:sz w:val="22"/>
                <w:szCs w:val="22"/>
              </w:rPr>
              <w:t xml:space="preserve"> </w:t>
            </w:r>
            <w:r w:rsidR="00C54310" w:rsidRPr="00A17680">
              <w:rPr>
                <w:sz w:val="22"/>
                <w:szCs w:val="22"/>
                <w:u w:val="single"/>
              </w:rPr>
              <w:t>In freshwaters, including the lower Columbia River</w:t>
            </w:r>
            <w:r w:rsidRPr="00A17680">
              <w:rPr>
                <w:sz w:val="22"/>
                <w:szCs w:val="22"/>
                <w:u w:val="single"/>
              </w:rPr>
              <w:t>, piles will be installed according to (a)</w:t>
            </w:r>
            <w:r w:rsidR="007A489F" w:rsidRPr="00A17680">
              <w:rPr>
                <w:sz w:val="22"/>
                <w:szCs w:val="22"/>
                <w:u w:val="single"/>
              </w:rPr>
              <w:t>,</w:t>
            </w:r>
            <w:r w:rsidR="00CA37B8" w:rsidRPr="00A17680">
              <w:rPr>
                <w:sz w:val="22"/>
                <w:szCs w:val="22"/>
                <w:u w:val="single"/>
              </w:rPr>
              <w:t xml:space="preserve"> </w:t>
            </w:r>
            <w:r w:rsidRPr="00A17680">
              <w:rPr>
                <w:sz w:val="22"/>
                <w:szCs w:val="22"/>
                <w:u w:val="single"/>
              </w:rPr>
              <w:t>(b)</w:t>
            </w:r>
            <w:r w:rsidR="00CA37B8" w:rsidRPr="00A17680">
              <w:rPr>
                <w:sz w:val="22"/>
                <w:szCs w:val="22"/>
                <w:u w:val="single"/>
              </w:rPr>
              <w:t>,</w:t>
            </w:r>
            <w:r w:rsidRPr="00A17680">
              <w:rPr>
                <w:sz w:val="22"/>
                <w:szCs w:val="22"/>
                <w:u w:val="single"/>
              </w:rPr>
              <w:t xml:space="preserve"> </w:t>
            </w:r>
            <w:r w:rsidR="007A489F" w:rsidRPr="00A17680">
              <w:rPr>
                <w:sz w:val="22"/>
                <w:szCs w:val="22"/>
                <w:u w:val="single"/>
              </w:rPr>
              <w:t xml:space="preserve">or (c) </w:t>
            </w:r>
            <w:r w:rsidRPr="00A17680">
              <w:rPr>
                <w:sz w:val="22"/>
                <w:szCs w:val="22"/>
                <w:u w:val="single"/>
              </w:rPr>
              <w:t>below</w:t>
            </w:r>
            <w:r w:rsidR="00C54310" w:rsidRPr="00A17680">
              <w:rPr>
                <w:sz w:val="22"/>
                <w:szCs w:val="22"/>
              </w:rPr>
              <w:t>:</w:t>
            </w:r>
          </w:p>
          <w:p w14:paraId="59C833A5" w14:textId="3E742D13" w:rsidR="00C54310" w:rsidRPr="00A17680" w:rsidRDefault="000B3DCB" w:rsidP="0034796A">
            <w:pPr>
              <w:tabs>
                <w:tab w:val="left" w:pos="720"/>
              </w:tabs>
              <w:spacing w:before="40" w:after="40"/>
              <w:rPr>
                <w:sz w:val="22"/>
                <w:szCs w:val="22"/>
              </w:rPr>
            </w:pPr>
            <w:proofErr w:type="gramStart"/>
            <w:r w:rsidRPr="00A17680">
              <w:rPr>
                <w:sz w:val="22"/>
                <w:szCs w:val="22"/>
              </w:rPr>
              <w:t xml:space="preserve">a.  </w:t>
            </w:r>
            <w:r w:rsidR="00C54310" w:rsidRPr="00A17680">
              <w:rPr>
                <w:sz w:val="22"/>
                <w:szCs w:val="22"/>
              </w:rPr>
              <w:t>Steel</w:t>
            </w:r>
            <w:proofErr w:type="gramEnd"/>
            <w:r w:rsidR="00C54310" w:rsidRPr="00A17680">
              <w:rPr>
                <w:sz w:val="22"/>
                <w:szCs w:val="22"/>
              </w:rPr>
              <w:t xml:space="preserve"> piles smaller than 12-inch diameter will be installed with vibratory pile installation to the greatest extent possible and impact driving will be limited to proofing or locations where vibratory installation is not feasible.  Pile strikes are not limited for piles smaller than 12-inch diameter.</w:t>
            </w:r>
          </w:p>
          <w:p w14:paraId="19A0B18D" w14:textId="09F2102A" w:rsidR="00075761" w:rsidRPr="00A17680" w:rsidRDefault="000B3DCB" w:rsidP="00075761">
            <w:pPr>
              <w:tabs>
                <w:tab w:val="left" w:pos="720"/>
              </w:tabs>
              <w:spacing w:before="40" w:after="40"/>
              <w:rPr>
                <w:sz w:val="22"/>
                <w:szCs w:val="22"/>
              </w:rPr>
            </w:pPr>
            <w:proofErr w:type="gramStart"/>
            <w:r w:rsidRPr="00A17680">
              <w:rPr>
                <w:sz w:val="22"/>
                <w:szCs w:val="22"/>
              </w:rPr>
              <w:t xml:space="preserve">b.  </w:t>
            </w:r>
            <w:r w:rsidR="00075761" w:rsidRPr="00A17680">
              <w:rPr>
                <w:sz w:val="22"/>
                <w:szCs w:val="22"/>
              </w:rPr>
              <w:t>Concrete</w:t>
            </w:r>
            <w:proofErr w:type="gramEnd"/>
            <w:r w:rsidR="00075761" w:rsidRPr="00A17680">
              <w:rPr>
                <w:sz w:val="22"/>
                <w:szCs w:val="22"/>
              </w:rPr>
              <w:t xml:space="preserve"> piles 24-inch diameter or smaller will be installed with vibratory pile installation or impact-hammer pile driving</w:t>
            </w:r>
            <w:r w:rsidR="0089718E" w:rsidRPr="00A17680">
              <w:rPr>
                <w:sz w:val="22"/>
                <w:szCs w:val="22"/>
              </w:rPr>
              <w:t xml:space="preserve"> (no limit to number of pile strikes per day).</w:t>
            </w:r>
          </w:p>
          <w:p w14:paraId="20593FA1" w14:textId="4F7AF996" w:rsidR="0089718E" w:rsidRPr="00A17680" w:rsidRDefault="000B3DCB" w:rsidP="000B3DCB">
            <w:pPr>
              <w:tabs>
                <w:tab w:val="left" w:pos="720"/>
              </w:tabs>
              <w:spacing w:before="40" w:after="40"/>
              <w:rPr>
                <w:sz w:val="22"/>
                <w:szCs w:val="22"/>
              </w:rPr>
            </w:pPr>
            <w:proofErr w:type="gramStart"/>
            <w:r w:rsidRPr="00A17680">
              <w:rPr>
                <w:sz w:val="22"/>
                <w:szCs w:val="22"/>
              </w:rPr>
              <w:t>c.  Timber</w:t>
            </w:r>
            <w:proofErr w:type="gramEnd"/>
            <w:r w:rsidR="0089718E" w:rsidRPr="00A17680">
              <w:rPr>
                <w:sz w:val="22"/>
                <w:szCs w:val="22"/>
              </w:rPr>
              <w:t>, plastic, and fiberglass piles of any size may be installed with vibratory or impact-hammer pile driving (no limit to number of pile strikes per day).</w:t>
            </w:r>
          </w:p>
        </w:tc>
      </w:tr>
      <w:tr w:rsidR="00A17680" w:rsidRPr="00A17680" w14:paraId="27190CA0" w14:textId="77777777" w:rsidTr="00C54310">
        <w:trPr>
          <w:cantSplit/>
        </w:trPr>
        <w:tc>
          <w:tcPr>
            <w:tcW w:w="469" w:type="dxa"/>
          </w:tcPr>
          <w:p w14:paraId="7BD37E88" w14:textId="44C83149" w:rsidR="00066881" w:rsidRPr="00A17680" w:rsidRDefault="00066881" w:rsidP="0034796A">
            <w:pPr>
              <w:tabs>
                <w:tab w:val="left" w:pos="-1620"/>
                <w:tab w:val="left" w:pos="360"/>
                <w:tab w:val="left" w:pos="9900"/>
              </w:tabs>
              <w:spacing w:before="40" w:after="40"/>
              <w:rPr>
                <w:sz w:val="22"/>
                <w:szCs w:val="22"/>
              </w:rPr>
            </w:pPr>
          </w:p>
        </w:tc>
        <w:tc>
          <w:tcPr>
            <w:tcW w:w="7806" w:type="dxa"/>
          </w:tcPr>
          <w:p w14:paraId="7BAA280E" w14:textId="3139813C" w:rsidR="00066881" w:rsidRPr="00A17680" w:rsidRDefault="00066881" w:rsidP="0034796A">
            <w:pPr>
              <w:tabs>
                <w:tab w:val="left" w:pos="720"/>
              </w:tabs>
              <w:spacing w:before="40" w:after="40"/>
              <w:rPr>
                <w:rFonts w:ascii="Arial" w:hAnsi="Arial"/>
                <w:sz w:val="22"/>
                <w:szCs w:val="22"/>
              </w:rPr>
            </w:pPr>
            <w:r w:rsidRPr="00A17680">
              <w:rPr>
                <w:sz w:val="22"/>
                <w:szCs w:val="22"/>
              </w:rPr>
              <w:t>2</w:t>
            </w:r>
            <w:r w:rsidR="00432189" w:rsidRPr="00A17680">
              <w:rPr>
                <w:sz w:val="22"/>
                <w:szCs w:val="22"/>
              </w:rPr>
              <w:t>7</w:t>
            </w:r>
            <w:r w:rsidRPr="00A17680">
              <w:rPr>
                <w:sz w:val="22"/>
                <w:szCs w:val="22"/>
              </w:rPr>
              <w:t xml:space="preserve">. </w:t>
            </w:r>
            <w:r w:rsidRPr="00A17680">
              <w:rPr>
                <w:sz w:val="22"/>
                <w:szCs w:val="22"/>
                <w:u w:val="single"/>
              </w:rPr>
              <w:t>In freshwaters</w:t>
            </w:r>
            <w:r w:rsidR="00C54310" w:rsidRPr="00A17680">
              <w:rPr>
                <w:sz w:val="22"/>
                <w:szCs w:val="22"/>
                <w:u w:val="single"/>
              </w:rPr>
              <w:t xml:space="preserve"> </w:t>
            </w:r>
            <w:r w:rsidR="00C54310" w:rsidRPr="00A17680">
              <w:rPr>
                <w:i/>
                <w:iCs/>
                <w:sz w:val="22"/>
                <w:szCs w:val="22"/>
                <w:u w:val="single"/>
              </w:rPr>
              <w:t>except</w:t>
            </w:r>
            <w:r w:rsidR="00C54310" w:rsidRPr="00A17680">
              <w:rPr>
                <w:sz w:val="22"/>
                <w:szCs w:val="22"/>
                <w:u w:val="single"/>
              </w:rPr>
              <w:t xml:space="preserve"> </w:t>
            </w:r>
            <w:r w:rsidRPr="00A17680">
              <w:rPr>
                <w:sz w:val="22"/>
                <w:szCs w:val="22"/>
                <w:u w:val="single"/>
              </w:rPr>
              <w:t xml:space="preserve">the </w:t>
            </w:r>
            <w:r w:rsidR="00C54310" w:rsidRPr="00A17680">
              <w:rPr>
                <w:sz w:val="22"/>
                <w:szCs w:val="22"/>
                <w:u w:val="single"/>
              </w:rPr>
              <w:t xml:space="preserve">lower </w:t>
            </w:r>
            <w:r w:rsidRPr="00A17680">
              <w:rPr>
                <w:sz w:val="22"/>
                <w:szCs w:val="22"/>
                <w:u w:val="single"/>
              </w:rPr>
              <w:t>Columbia River</w:t>
            </w:r>
            <w:r w:rsidRPr="00A17680">
              <w:rPr>
                <w:sz w:val="22"/>
                <w:szCs w:val="22"/>
              </w:rPr>
              <w:t>:</w:t>
            </w:r>
          </w:p>
          <w:p w14:paraId="763E7ED1" w14:textId="068348F3" w:rsidR="005B7AAA" w:rsidRPr="00A17680" w:rsidRDefault="005B7AAA" w:rsidP="005B7AAA">
            <w:pPr>
              <w:tabs>
                <w:tab w:val="left" w:pos="720"/>
              </w:tabs>
              <w:spacing w:before="40" w:after="40"/>
              <w:rPr>
                <w:sz w:val="22"/>
                <w:szCs w:val="22"/>
              </w:rPr>
            </w:pPr>
            <w:proofErr w:type="gramStart"/>
            <w:r w:rsidRPr="00A17680">
              <w:rPr>
                <w:sz w:val="22"/>
                <w:szCs w:val="22"/>
              </w:rPr>
              <w:t xml:space="preserve">a.  </w:t>
            </w:r>
            <w:r w:rsidR="00066881" w:rsidRPr="00A17680">
              <w:rPr>
                <w:sz w:val="22"/>
                <w:szCs w:val="22"/>
              </w:rPr>
              <w:t>Steel</w:t>
            </w:r>
            <w:proofErr w:type="gramEnd"/>
            <w:r w:rsidR="00066881" w:rsidRPr="00A17680">
              <w:rPr>
                <w:sz w:val="22"/>
                <w:szCs w:val="22"/>
              </w:rPr>
              <w:t xml:space="preserve"> piles will be limited to 12</w:t>
            </w:r>
            <w:r w:rsidR="002D75C3" w:rsidRPr="00A17680">
              <w:rPr>
                <w:sz w:val="22"/>
                <w:szCs w:val="22"/>
              </w:rPr>
              <w:t>-</w:t>
            </w:r>
            <w:r w:rsidR="00066881" w:rsidRPr="00A17680">
              <w:rPr>
                <w:sz w:val="22"/>
                <w:szCs w:val="22"/>
              </w:rPr>
              <w:t xml:space="preserve">inch diameter.  </w:t>
            </w:r>
            <w:r w:rsidRPr="00A17680">
              <w:rPr>
                <w:sz w:val="22"/>
                <w:szCs w:val="22"/>
              </w:rPr>
              <w:t>(</w:t>
            </w:r>
            <w:r w:rsidRPr="00A17680">
              <w:rPr>
                <w:i/>
                <w:sz w:val="22"/>
                <w:szCs w:val="22"/>
              </w:rPr>
              <w:t>Note:</w:t>
            </w:r>
            <w:r w:rsidRPr="00A17680">
              <w:rPr>
                <w:sz w:val="22"/>
                <w:szCs w:val="22"/>
              </w:rPr>
              <w:t xml:space="preserve"> Meets both USFWS and NMFS programmatic conditions).  </w:t>
            </w:r>
          </w:p>
          <w:p w14:paraId="261F6977" w14:textId="0B39591E" w:rsidR="005B7AAA" w:rsidRPr="00A17680" w:rsidRDefault="005B7AAA" w:rsidP="005B7AAA">
            <w:pPr>
              <w:tabs>
                <w:tab w:val="left" w:pos="720"/>
              </w:tabs>
              <w:spacing w:before="40" w:after="40"/>
              <w:rPr>
                <w:sz w:val="22"/>
                <w:szCs w:val="22"/>
              </w:rPr>
            </w:pPr>
            <w:proofErr w:type="gramStart"/>
            <w:r w:rsidRPr="00A17680">
              <w:rPr>
                <w:sz w:val="22"/>
                <w:szCs w:val="22"/>
              </w:rPr>
              <w:t xml:space="preserve">b.  </w:t>
            </w:r>
            <w:r w:rsidR="002D75C3" w:rsidRPr="00A17680">
              <w:rPr>
                <w:sz w:val="22"/>
                <w:szCs w:val="22"/>
              </w:rPr>
              <w:t>For</w:t>
            </w:r>
            <w:proofErr w:type="gramEnd"/>
            <w:r w:rsidR="002D75C3" w:rsidRPr="00A17680">
              <w:rPr>
                <w:sz w:val="22"/>
                <w:szCs w:val="22"/>
              </w:rPr>
              <w:t xml:space="preserve"> all 12-inch diameter steel piles, vibratory installation </w:t>
            </w:r>
            <w:r w:rsidRPr="00A17680">
              <w:rPr>
                <w:sz w:val="22"/>
                <w:szCs w:val="22"/>
              </w:rPr>
              <w:t>will</w:t>
            </w:r>
            <w:r w:rsidR="002D75C3" w:rsidRPr="00A17680">
              <w:rPr>
                <w:sz w:val="22"/>
                <w:szCs w:val="22"/>
              </w:rPr>
              <w:t xml:space="preserve"> be used.</w:t>
            </w:r>
            <w:r w:rsidR="002D75C3" w:rsidRPr="00A17680" w:rsidDel="002D75C3">
              <w:rPr>
                <w:sz w:val="22"/>
                <w:szCs w:val="22"/>
              </w:rPr>
              <w:t xml:space="preserve"> </w:t>
            </w:r>
            <w:r w:rsidR="00DC4472" w:rsidRPr="00A17680">
              <w:rPr>
                <w:sz w:val="22"/>
                <w:szCs w:val="22"/>
              </w:rPr>
              <w:t xml:space="preserve"> </w:t>
            </w:r>
            <w:r w:rsidRPr="00A17680">
              <w:rPr>
                <w:sz w:val="22"/>
                <w:szCs w:val="22"/>
              </w:rPr>
              <w:t>(</w:t>
            </w:r>
            <w:r w:rsidRPr="00A17680">
              <w:rPr>
                <w:i/>
                <w:sz w:val="22"/>
                <w:szCs w:val="22"/>
              </w:rPr>
              <w:t>Note:</w:t>
            </w:r>
            <w:r w:rsidRPr="00A17680">
              <w:rPr>
                <w:sz w:val="22"/>
                <w:szCs w:val="22"/>
              </w:rPr>
              <w:t xml:space="preserve"> Meets both USFWS and NMFS programmatic conditions).</w:t>
            </w:r>
          </w:p>
          <w:p w14:paraId="3CB92DA6" w14:textId="2E9A4FFD" w:rsidR="00066881" w:rsidRPr="00A17680" w:rsidRDefault="005B7AAA" w:rsidP="005B7AAA">
            <w:pPr>
              <w:tabs>
                <w:tab w:val="left" w:pos="720"/>
              </w:tabs>
              <w:spacing w:before="40" w:after="40"/>
              <w:rPr>
                <w:rFonts w:ascii="Arial" w:hAnsi="Arial"/>
                <w:sz w:val="22"/>
                <w:szCs w:val="22"/>
                <w:u w:val="single"/>
              </w:rPr>
            </w:pPr>
            <w:proofErr w:type="gramStart"/>
            <w:r w:rsidRPr="00A17680">
              <w:rPr>
                <w:sz w:val="22"/>
                <w:szCs w:val="22"/>
              </w:rPr>
              <w:t>c.  For</w:t>
            </w:r>
            <w:proofErr w:type="gramEnd"/>
            <w:r w:rsidRPr="00A17680">
              <w:rPr>
                <w:sz w:val="22"/>
                <w:szCs w:val="22"/>
              </w:rPr>
              <w:t xml:space="preserve"> all 12-inch diameter steel piles, i</w:t>
            </w:r>
            <w:r w:rsidR="00F72F20" w:rsidRPr="00A17680">
              <w:rPr>
                <w:sz w:val="22"/>
                <w:szCs w:val="22"/>
              </w:rPr>
              <w:t>mpact-hammer pile driving, including proofing</w:t>
            </w:r>
            <w:r w:rsidRPr="00A17680">
              <w:rPr>
                <w:sz w:val="22"/>
                <w:szCs w:val="22"/>
              </w:rPr>
              <w:t>, will be used</w:t>
            </w:r>
            <w:r w:rsidR="00F72F20" w:rsidRPr="00A17680">
              <w:rPr>
                <w:sz w:val="22"/>
                <w:szCs w:val="22"/>
              </w:rPr>
              <w:t xml:space="preserve">. </w:t>
            </w:r>
            <w:r w:rsidRPr="00A17680">
              <w:rPr>
                <w:b/>
                <w:sz w:val="22"/>
                <w:szCs w:val="22"/>
              </w:rPr>
              <w:t xml:space="preserve"> (</w:t>
            </w:r>
            <w:r w:rsidRPr="00A17680">
              <w:rPr>
                <w:i/>
                <w:sz w:val="22"/>
                <w:szCs w:val="22"/>
              </w:rPr>
              <w:t>Note:</w:t>
            </w:r>
            <w:r w:rsidRPr="00A17680">
              <w:rPr>
                <w:sz w:val="22"/>
                <w:szCs w:val="22"/>
              </w:rPr>
              <w:t xml:space="preserve"> Meets NMFS programmatic conditions only.  If proposed, the Corps must consult individually with USFWS).</w:t>
            </w:r>
          </w:p>
        </w:tc>
      </w:tr>
      <w:tr w:rsidR="00A17680" w:rsidRPr="00A17680" w14:paraId="510FBAD0" w14:textId="77777777" w:rsidTr="00D8260C">
        <w:trPr>
          <w:cantSplit/>
        </w:trPr>
        <w:tc>
          <w:tcPr>
            <w:tcW w:w="469" w:type="dxa"/>
          </w:tcPr>
          <w:p w14:paraId="0A863C53" w14:textId="77777777" w:rsidR="0087489C" w:rsidRPr="00A17680" w:rsidRDefault="0087489C" w:rsidP="0034796A">
            <w:pPr>
              <w:tabs>
                <w:tab w:val="left" w:pos="-1620"/>
                <w:tab w:val="left" w:pos="360"/>
                <w:tab w:val="left" w:pos="9900"/>
              </w:tabs>
              <w:spacing w:before="40" w:after="40"/>
              <w:rPr>
                <w:sz w:val="22"/>
                <w:szCs w:val="22"/>
              </w:rPr>
            </w:pPr>
          </w:p>
        </w:tc>
        <w:tc>
          <w:tcPr>
            <w:tcW w:w="7806" w:type="dxa"/>
          </w:tcPr>
          <w:p w14:paraId="2E16B868" w14:textId="061F983E" w:rsidR="0087489C" w:rsidRPr="00A17680" w:rsidRDefault="0087489C" w:rsidP="0034796A">
            <w:pPr>
              <w:tabs>
                <w:tab w:val="left" w:pos="720"/>
              </w:tabs>
              <w:spacing w:before="40" w:after="40"/>
              <w:rPr>
                <w:sz w:val="22"/>
                <w:szCs w:val="22"/>
              </w:rPr>
            </w:pPr>
            <w:r w:rsidRPr="00A17680">
              <w:rPr>
                <w:sz w:val="22"/>
                <w:szCs w:val="22"/>
              </w:rPr>
              <w:t>2</w:t>
            </w:r>
            <w:r w:rsidR="00432189" w:rsidRPr="00A17680">
              <w:rPr>
                <w:sz w:val="22"/>
                <w:szCs w:val="22"/>
              </w:rPr>
              <w:t>8</w:t>
            </w:r>
            <w:r w:rsidRPr="00A17680">
              <w:rPr>
                <w:sz w:val="22"/>
                <w:szCs w:val="22"/>
              </w:rPr>
              <w:t xml:space="preserve">. </w:t>
            </w:r>
            <w:r w:rsidRPr="00A17680">
              <w:rPr>
                <w:sz w:val="22"/>
                <w:szCs w:val="22"/>
                <w:u w:val="single"/>
              </w:rPr>
              <w:t xml:space="preserve">In </w:t>
            </w:r>
            <w:r w:rsidR="00F72F20" w:rsidRPr="00A17680">
              <w:rPr>
                <w:sz w:val="22"/>
                <w:szCs w:val="22"/>
                <w:u w:val="single"/>
              </w:rPr>
              <w:t>the lower Columbia River</w:t>
            </w:r>
            <w:r w:rsidR="00F72F20" w:rsidRPr="00A17680">
              <w:rPr>
                <w:sz w:val="22"/>
                <w:szCs w:val="22"/>
              </w:rPr>
              <w:t>:</w:t>
            </w:r>
          </w:p>
          <w:p w14:paraId="5AC4F59F" w14:textId="618645A0" w:rsidR="00F72F20" w:rsidRPr="00A17680" w:rsidRDefault="00F72F20" w:rsidP="00075761">
            <w:pPr>
              <w:tabs>
                <w:tab w:val="left" w:pos="720"/>
              </w:tabs>
              <w:spacing w:before="40" w:after="40"/>
              <w:rPr>
                <w:sz w:val="22"/>
                <w:szCs w:val="22"/>
              </w:rPr>
            </w:pPr>
            <w:r w:rsidRPr="00A17680">
              <w:rPr>
                <w:sz w:val="22"/>
                <w:szCs w:val="22"/>
              </w:rPr>
              <w:t xml:space="preserve">Steel piles will be limited to 12-inch diameter.  Impact-hammer pile driving may be used to proof 12-inch-diameter steel piles, provided </w:t>
            </w:r>
            <w:r w:rsidR="00075761" w:rsidRPr="00A17680">
              <w:rPr>
                <w:sz w:val="22"/>
                <w:szCs w:val="22"/>
              </w:rPr>
              <w:t>there are less than 225</w:t>
            </w:r>
            <w:r w:rsidRPr="00A17680">
              <w:rPr>
                <w:sz w:val="22"/>
                <w:szCs w:val="22"/>
              </w:rPr>
              <w:t xml:space="preserve"> pile strikes per day</w:t>
            </w:r>
            <w:r w:rsidR="00075761" w:rsidRPr="00A17680">
              <w:rPr>
                <w:sz w:val="22"/>
                <w:szCs w:val="22"/>
              </w:rPr>
              <w:t xml:space="preserve"> and a bubble curtain and/or block will be used for sound attenuation</w:t>
            </w:r>
            <w:r w:rsidRPr="00A17680">
              <w:rPr>
                <w:sz w:val="22"/>
                <w:szCs w:val="22"/>
              </w:rPr>
              <w:t xml:space="preserve">.  </w:t>
            </w:r>
            <w:r w:rsidR="005B7AAA" w:rsidRPr="00A17680">
              <w:rPr>
                <w:sz w:val="22"/>
                <w:szCs w:val="22"/>
              </w:rPr>
              <w:t>(</w:t>
            </w:r>
            <w:r w:rsidR="005B7AAA" w:rsidRPr="00A17680">
              <w:rPr>
                <w:i/>
                <w:sz w:val="22"/>
                <w:szCs w:val="22"/>
              </w:rPr>
              <w:t>Note:</w:t>
            </w:r>
            <w:r w:rsidR="005B7AAA" w:rsidRPr="00A17680">
              <w:rPr>
                <w:sz w:val="22"/>
                <w:szCs w:val="22"/>
              </w:rPr>
              <w:t xml:space="preserve"> Meets both USFWS and NMFS programmatic conditions).  </w:t>
            </w:r>
          </w:p>
        </w:tc>
      </w:tr>
      <w:tr w:rsidR="00A17680" w:rsidRPr="00A17680" w14:paraId="152F41AF" w14:textId="77777777" w:rsidTr="00A103F7">
        <w:trPr>
          <w:cantSplit/>
        </w:trPr>
        <w:tc>
          <w:tcPr>
            <w:tcW w:w="469" w:type="dxa"/>
          </w:tcPr>
          <w:p w14:paraId="07062F5E" w14:textId="38AD2E25" w:rsidR="00066881" w:rsidRPr="00A17680" w:rsidRDefault="00066881" w:rsidP="005D6BBF">
            <w:pPr>
              <w:tabs>
                <w:tab w:val="left" w:pos="-1620"/>
                <w:tab w:val="left" w:pos="360"/>
                <w:tab w:val="left" w:pos="9900"/>
              </w:tabs>
              <w:spacing w:before="40" w:after="40"/>
              <w:rPr>
                <w:sz w:val="22"/>
                <w:szCs w:val="22"/>
              </w:rPr>
            </w:pPr>
          </w:p>
        </w:tc>
        <w:tc>
          <w:tcPr>
            <w:tcW w:w="7806" w:type="dxa"/>
          </w:tcPr>
          <w:p w14:paraId="1353E971" w14:textId="052033E8" w:rsidR="00066881" w:rsidRPr="00A17680" w:rsidRDefault="00432189" w:rsidP="009A5A63">
            <w:pPr>
              <w:tabs>
                <w:tab w:val="left" w:pos="720"/>
              </w:tabs>
              <w:spacing w:before="40" w:after="40"/>
              <w:rPr>
                <w:sz w:val="22"/>
                <w:szCs w:val="22"/>
              </w:rPr>
            </w:pPr>
            <w:r w:rsidRPr="00A17680">
              <w:rPr>
                <w:sz w:val="22"/>
                <w:szCs w:val="22"/>
              </w:rPr>
              <w:t>29</w:t>
            </w:r>
            <w:r w:rsidR="00066881" w:rsidRPr="00A17680">
              <w:rPr>
                <w:sz w:val="22"/>
                <w:szCs w:val="22"/>
              </w:rPr>
              <w:t xml:space="preserve">. </w:t>
            </w:r>
            <w:r w:rsidR="00066881" w:rsidRPr="00A17680">
              <w:rPr>
                <w:sz w:val="22"/>
                <w:szCs w:val="22"/>
                <w:u w:val="single"/>
              </w:rPr>
              <w:t>In freshwater areas:</w:t>
            </w:r>
            <w:r w:rsidR="00066881" w:rsidRPr="00A17680">
              <w:rPr>
                <w:sz w:val="22"/>
                <w:szCs w:val="22"/>
              </w:rPr>
              <w:t xml:space="preserve"> Number of piles being replaced is 20 or less </w:t>
            </w:r>
            <w:r w:rsidR="005B7AAA" w:rsidRPr="00A17680">
              <w:rPr>
                <w:sz w:val="22"/>
                <w:szCs w:val="22"/>
              </w:rPr>
              <w:t>(</w:t>
            </w:r>
            <w:r w:rsidR="005B7AAA" w:rsidRPr="00A17680">
              <w:rPr>
                <w:i/>
                <w:sz w:val="22"/>
                <w:szCs w:val="22"/>
              </w:rPr>
              <w:t>Note:</w:t>
            </w:r>
            <w:r w:rsidR="005B7AAA" w:rsidRPr="00A17680">
              <w:rPr>
                <w:sz w:val="22"/>
                <w:szCs w:val="22"/>
              </w:rPr>
              <w:t xml:space="preserve"> Meets both USFWS and NMFS programmatic conditions).  </w:t>
            </w:r>
          </w:p>
        </w:tc>
      </w:tr>
      <w:tr w:rsidR="00A17680" w:rsidRPr="00A17680" w14:paraId="76FFA96B" w14:textId="77777777" w:rsidTr="00A103F7">
        <w:trPr>
          <w:cantSplit/>
        </w:trPr>
        <w:tc>
          <w:tcPr>
            <w:tcW w:w="469" w:type="dxa"/>
          </w:tcPr>
          <w:p w14:paraId="50F7A1CD" w14:textId="77777777" w:rsidR="00066881" w:rsidRPr="00A17680" w:rsidRDefault="00066881" w:rsidP="005D6BBF">
            <w:pPr>
              <w:tabs>
                <w:tab w:val="left" w:pos="-1620"/>
                <w:tab w:val="left" w:pos="360"/>
                <w:tab w:val="left" w:pos="9900"/>
              </w:tabs>
              <w:spacing w:before="40" w:after="40"/>
              <w:rPr>
                <w:sz w:val="22"/>
                <w:szCs w:val="22"/>
              </w:rPr>
            </w:pPr>
          </w:p>
        </w:tc>
        <w:tc>
          <w:tcPr>
            <w:tcW w:w="7806" w:type="dxa"/>
          </w:tcPr>
          <w:p w14:paraId="47071D66" w14:textId="3FA583EC" w:rsidR="00066881" w:rsidRPr="00A17680" w:rsidRDefault="00432189" w:rsidP="007A489F">
            <w:pPr>
              <w:tabs>
                <w:tab w:val="left" w:pos="720"/>
              </w:tabs>
              <w:spacing w:before="40" w:after="40"/>
              <w:rPr>
                <w:sz w:val="22"/>
                <w:szCs w:val="22"/>
              </w:rPr>
            </w:pPr>
            <w:r w:rsidRPr="00A17680">
              <w:rPr>
                <w:sz w:val="22"/>
                <w:szCs w:val="22"/>
              </w:rPr>
              <w:t>30</w:t>
            </w:r>
            <w:r w:rsidR="00066881" w:rsidRPr="00A17680">
              <w:rPr>
                <w:sz w:val="22"/>
                <w:szCs w:val="22"/>
              </w:rPr>
              <w:t xml:space="preserve">. </w:t>
            </w:r>
            <w:r w:rsidR="00066881" w:rsidRPr="00A17680">
              <w:rPr>
                <w:sz w:val="22"/>
                <w:szCs w:val="22"/>
                <w:u w:val="single"/>
              </w:rPr>
              <w:t>In freshwater areas:</w:t>
            </w:r>
            <w:r w:rsidR="00066881" w:rsidRPr="00A17680">
              <w:rPr>
                <w:sz w:val="22"/>
                <w:szCs w:val="22"/>
              </w:rPr>
              <w:t xml:space="preserve"> Number of steel piles being replaced is </w:t>
            </w:r>
            <w:r w:rsidR="007A489F" w:rsidRPr="00A17680">
              <w:rPr>
                <w:sz w:val="22"/>
                <w:szCs w:val="22"/>
              </w:rPr>
              <w:t>between 21 and 40</w:t>
            </w:r>
            <w:r w:rsidR="00066881" w:rsidRPr="00A17680">
              <w:rPr>
                <w:sz w:val="22"/>
                <w:szCs w:val="22"/>
              </w:rPr>
              <w:t>.  Number of timber, concrete or plastic piles being replace</w:t>
            </w:r>
            <w:r w:rsidR="00CC28FB" w:rsidRPr="00A17680">
              <w:rPr>
                <w:sz w:val="22"/>
                <w:szCs w:val="22"/>
              </w:rPr>
              <w:t>d</w:t>
            </w:r>
            <w:r w:rsidR="00066881" w:rsidRPr="00A17680">
              <w:rPr>
                <w:sz w:val="22"/>
                <w:szCs w:val="22"/>
              </w:rPr>
              <w:t xml:space="preserve"> is </w:t>
            </w:r>
            <w:r w:rsidR="007A489F" w:rsidRPr="00A17680">
              <w:rPr>
                <w:sz w:val="22"/>
                <w:szCs w:val="22"/>
              </w:rPr>
              <w:t>between 21 and 100</w:t>
            </w:r>
            <w:r w:rsidR="00066881" w:rsidRPr="00A17680">
              <w:rPr>
                <w:sz w:val="22"/>
                <w:szCs w:val="22"/>
              </w:rPr>
              <w:t xml:space="preserve"> </w:t>
            </w:r>
            <w:r w:rsidR="005B7AAA" w:rsidRPr="00A17680">
              <w:rPr>
                <w:b/>
                <w:sz w:val="22"/>
                <w:szCs w:val="22"/>
              </w:rPr>
              <w:t>(</w:t>
            </w:r>
            <w:r w:rsidR="005B7AAA" w:rsidRPr="00A17680">
              <w:rPr>
                <w:i/>
                <w:sz w:val="22"/>
                <w:szCs w:val="22"/>
              </w:rPr>
              <w:t>Note:</w:t>
            </w:r>
            <w:r w:rsidR="005B7AAA" w:rsidRPr="00A17680">
              <w:rPr>
                <w:sz w:val="22"/>
                <w:szCs w:val="22"/>
              </w:rPr>
              <w:t xml:space="preserve"> Meets NMFS programmatic conditions only.  If proposed, the Corps must consult individually with USFWS).</w:t>
            </w:r>
          </w:p>
        </w:tc>
      </w:tr>
      <w:tr w:rsidR="00A17680" w:rsidRPr="00A17680" w14:paraId="7961F3E1" w14:textId="77777777" w:rsidTr="00A103F7">
        <w:trPr>
          <w:cantSplit/>
        </w:trPr>
        <w:tc>
          <w:tcPr>
            <w:tcW w:w="469" w:type="dxa"/>
          </w:tcPr>
          <w:p w14:paraId="1FE36E5F" w14:textId="77777777" w:rsidR="00066881" w:rsidRPr="00A17680" w:rsidRDefault="00066881" w:rsidP="0034796A">
            <w:pPr>
              <w:tabs>
                <w:tab w:val="left" w:pos="-1620"/>
                <w:tab w:val="left" w:pos="360"/>
                <w:tab w:val="left" w:pos="9900"/>
              </w:tabs>
              <w:spacing w:before="40" w:after="40"/>
              <w:rPr>
                <w:sz w:val="22"/>
                <w:szCs w:val="22"/>
              </w:rPr>
            </w:pPr>
          </w:p>
        </w:tc>
        <w:tc>
          <w:tcPr>
            <w:tcW w:w="7806" w:type="dxa"/>
          </w:tcPr>
          <w:p w14:paraId="730DF44C" w14:textId="4BC2D65E" w:rsidR="00066881" w:rsidRPr="00A17680" w:rsidRDefault="00432189" w:rsidP="009A5A63">
            <w:pPr>
              <w:tabs>
                <w:tab w:val="left" w:pos="720"/>
              </w:tabs>
              <w:spacing w:before="40" w:after="40"/>
              <w:rPr>
                <w:rFonts w:ascii="Arial" w:hAnsi="Arial"/>
                <w:sz w:val="22"/>
                <w:szCs w:val="22"/>
                <w:u w:val="single"/>
              </w:rPr>
            </w:pPr>
            <w:r w:rsidRPr="00A17680">
              <w:rPr>
                <w:sz w:val="22"/>
                <w:szCs w:val="22"/>
              </w:rPr>
              <w:t>31</w:t>
            </w:r>
            <w:r w:rsidR="00066881" w:rsidRPr="00A17680">
              <w:rPr>
                <w:sz w:val="22"/>
                <w:szCs w:val="22"/>
              </w:rPr>
              <w:t xml:space="preserve">.  </w:t>
            </w:r>
            <w:r w:rsidR="00066881" w:rsidRPr="00A17680">
              <w:rPr>
                <w:sz w:val="22"/>
                <w:szCs w:val="22"/>
                <w:u w:val="single"/>
              </w:rPr>
              <w:t>In freshwater:</w:t>
            </w:r>
            <w:r w:rsidR="00066881" w:rsidRPr="00A17680">
              <w:rPr>
                <w:sz w:val="22"/>
                <w:szCs w:val="22"/>
              </w:rPr>
              <w:t xml:space="preserve">  Concrete piles will be limited to 24 inches in diameter or less.  </w:t>
            </w:r>
          </w:p>
        </w:tc>
      </w:tr>
      <w:tr w:rsidR="00A17680" w:rsidRPr="00A17680" w14:paraId="7C9FD67C" w14:textId="77777777" w:rsidTr="00A103F7">
        <w:trPr>
          <w:cantSplit/>
        </w:trPr>
        <w:tc>
          <w:tcPr>
            <w:tcW w:w="469" w:type="dxa"/>
          </w:tcPr>
          <w:p w14:paraId="3DD5EAB6" w14:textId="77777777" w:rsidR="00066881" w:rsidRPr="00A17680" w:rsidRDefault="00066881" w:rsidP="0034796A">
            <w:pPr>
              <w:tabs>
                <w:tab w:val="left" w:pos="-1620"/>
                <w:tab w:val="left" w:pos="360"/>
                <w:tab w:val="left" w:pos="9900"/>
              </w:tabs>
              <w:spacing w:before="40" w:after="40"/>
              <w:rPr>
                <w:sz w:val="22"/>
                <w:szCs w:val="22"/>
              </w:rPr>
            </w:pPr>
          </w:p>
        </w:tc>
        <w:tc>
          <w:tcPr>
            <w:tcW w:w="7806" w:type="dxa"/>
          </w:tcPr>
          <w:p w14:paraId="529A1837" w14:textId="0CA6A1A1" w:rsidR="00066881" w:rsidRPr="00A17680" w:rsidRDefault="00432189" w:rsidP="009A5A63">
            <w:pPr>
              <w:tabs>
                <w:tab w:val="left" w:pos="720"/>
              </w:tabs>
              <w:spacing w:before="40" w:after="40"/>
              <w:rPr>
                <w:rFonts w:ascii="Arial" w:hAnsi="Arial"/>
                <w:sz w:val="22"/>
                <w:szCs w:val="22"/>
                <w:u w:val="single"/>
              </w:rPr>
            </w:pPr>
            <w:r w:rsidRPr="00A17680">
              <w:rPr>
                <w:sz w:val="22"/>
                <w:szCs w:val="22"/>
              </w:rPr>
              <w:t>32</w:t>
            </w:r>
            <w:r w:rsidR="00066881" w:rsidRPr="00A17680">
              <w:rPr>
                <w:sz w:val="22"/>
                <w:szCs w:val="22"/>
              </w:rPr>
              <w:t xml:space="preserve">.  </w:t>
            </w:r>
            <w:r w:rsidR="00066881" w:rsidRPr="00A17680">
              <w:rPr>
                <w:sz w:val="22"/>
                <w:szCs w:val="22"/>
                <w:u w:val="single"/>
              </w:rPr>
              <w:t>In freshwater:</w:t>
            </w:r>
            <w:r w:rsidR="00066881" w:rsidRPr="00A17680">
              <w:rPr>
                <w:sz w:val="22"/>
                <w:szCs w:val="22"/>
              </w:rPr>
              <w:t xml:space="preserve">  All pile driving will occur during daylight hours.</w:t>
            </w:r>
          </w:p>
        </w:tc>
      </w:tr>
      <w:tr w:rsidR="00A17680" w:rsidRPr="00A17680" w14:paraId="67491C9E" w14:textId="77777777" w:rsidTr="00A103F7">
        <w:trPr>
          <w:cantSplit/>
        </w:trPr>
        <w:tc>
          <w:tcPr>
            <w:tcW w:w="469" w:type="dxa"/>
          </w:tcPr>
          <w:p w14:paraId="1AF45174" w14:textId="77777777" w:rsidR="00066881" w:rsidRPr="00A17680" w:rsidRDefault="00066881" w:rsidP="0034796A">
            <w:pPr>
              <w:tabs>
                <w:tab w:val="left" w:pos="-1620"/>
                <w:tab w:val="left" w:pos="360"/>
                <w:tab w:val="left" w:pos="9900"/>
              </w:tabs>
              <w:spacing w:before="40" w:after="40"/>
              <w:rPr>
                <w:sz w:val="22"/>
                <w:szCs w:val="22"/>
              </w:rPr>
            </w:pPr>
          </w:p>
        </w:tc>
        <w:tc>
          <w:tcPr>
            <w:tcW w:w="7806" w:type="dxa"/>
          </w:tcPr>
          <w:p w14:paraId="29E5931A" w14:textId="6F9349EB" w:rsidR="00066881" w:rsidRPr="00A17680" w:rsidRDefault="00432189" w:rsidP="009A5A63">
            <w:pPr>
              <w:tabs>
                <w:tab w:val="left" w:pos="720"/>
              </w:tabs>
              <w:spacing w:before="40" w:after="40"/>
              <w:rPr>
                <w:rFonts w:ascii="Arial" w:hAnsi="Arial"/>
                <w:sz w:val="22"/>
                <w:szCs w:val="22"/>
              </w:rPr>
            </w:pPr>
            <w:r w:rsidRPr="00A17680">
              <w:rPr>
                <w:sz w:val="22"/>
                <w:szCs w:val="22"/>
              </w:rPr>
              <w:t>33</w:t>
            </w:r>
            <w:r w:rsidR="00066881" w:rsidRPr="00A17680">
              <w:rPr>
                <w:sz w:val="22"/>
                <w:szCs w:val="22"/>
              </w:rPr>
              <w:t xml:space="preserve">.  </w:t>
            </w:r>
            <w:r w:rsidR="00066881" w:rsidRPr="00A17680">
              <w:rPr>
                <w:sz w:val="22"/>
                <w:szCs w:val="22"/>
                <w:u w:val="single"/>
              </w:rPr>
              <w:t>In freshwater:</w:t>
            </w:r>
            <w:r w:rsidR="00066881" w:rsidRPr="00A17680">
              <w:rPr>
                <w:sz w:val="22"/>
                <w:szCs w:val="22"/>
              </w:rPr>
              <w:t xml:space="preserve">  Existing piles will be either fully extracted </w:t>
            </w:r>
            <w:r w:rsidR="00066881" w:rsidRPr="00A17680">
              <w:rPr>
                <w:sz w:val="22"/>
                <w:szCs w:val="22"/>
                <w:u w:val="single"/>
              </w:rPr>
              <w:t>or</w:t>
            </w:r>
            <w:r w:rsidR="00066881" w:rsidRPr="00A17680">
              <w:rPr>
                <w:sz w:val="22"/>
                <w:szCs w:val="22"/>
              </w:rPr>
              <w:t xml:space="preserve"> cut at the mudline using best management practices.  Partial cutting can be used if the pile is partially deteriorated.  Full extraction of piles is used if partial cutting is not possible and when piles are too deteriorated to remove without breaking; piles are cut </w:t>
            </w:r>
            <w:r w:rsidR="00F868CA" w:rsidRPr="00A17680">
              <w:rPr>
                <w:sz w:val="22"/>
                <w:szCs w:val="22"/>
              </w:rPr>
              <w:t xml:space="preserve">by a diver underwater </w:t>
            </w:r>
            <w:r w:rsidR="00066881" w:rsidRPr="00A17680">
              <w:rPr>
                <w:sz w:val="22"/>
                <w:szCs w:val="22"/>
              </w:rPr>
              <w:t xml:space="preserve">at the mudline using a pneumatic saw.  </w:t>
            </w:r>
          </w:p>
        </w:tc>
      </w:tr>
      <w:tr w:rsidR="00A17680" w:rsidRPr="00A17680" w14:paraId="513A98DE" w14:textId="77777777" w:rsidTr="00A103F7">
        <w:trPr>
          <w:cantSplit/>
        </w:trPr>
        <w:tc>
          <w:tcPr>
            <w:tcW w:w="469" w:type="dxa"/>
          </w:tcPr>
          <w:p w14:paraId="7ADBC0DF" w14:textId="77777777" w:rsidR="00066881" w:rsidRPr="00A17680" w:rsidRDefault="00066881" w:rsidP="0034796A">
            <w:pPr>
              <w:tabs>
                <w:tab w:val="left" w:pos="-1620"/>
                <w:tab w:val="left" w:pos="360"/>
                <w:tab w:val="left" w:pos="9900"/>
              </w:tabs>
              <w:spacing w:before="40" w:after="40"/>
              <w:rPr>
                <w:sz w:val="22"/>
                <w:szCs w:val="22"/>
              </w:rPr>
            </w:pPr>
          </w:p>
        </w:tc>
        <w:tc>
          <w:tcPr>
            <w:tcW w:w="7806" w:type="dxa"/>
          </w:tcPr>
          <w:p w14:paraId="5B83254B" w14:textId="0087B190" w:rsidR="00066881" w:rsidRPr="00A17680" w:rsidRDefault="00432189" w:rsidP="009A5A63">
            <w:pPr>
              <w:tabs>
                <w:tab w:val="left" w:pos="720"/>
              </w:tabs>
              <w:spacing w:before="40" w:after="40"/>
              <w:rPr>
                <w:rFonts w:ascii="Arial" w:hAnsi="Arial"/>
                <w:sz w:val="22"/>
                <w:szCs w:val="22"/>
              </w:rPr>
            </w:pPr>
            <w:r w:rsidRPr="00A17680">
              <w:rPr>
                <w:sz w:val="22"/>
                <w:szCs w:val="22"/>
              </w:rPr>
              <w:t>34</w:t>
            </w:r>
            <w:r w:rsidR="00066881" w:rsidRPr="00A17680">
              <w:rPr>
                <w:sz w:val="22"/>
                <w:szCs w:val="22"/>
              </w:rPr>
              <w:t>.  Hydraulic water jets will not be used to remove or place piles.</w:t>
            </w:r>
          </w:p>
        </w:tc>
      </w:tr>
      <w:tr w:rsidR="00A17680" w:rsidRPr="00A17680" w14:paraId="3B8B4173" w14:textId="77777777" w:rsidTr="00A103F7">
        <w:trPr>
          <w:cantSplit/>
        </w:trPr>
        <w:tc>
          <w:tcPr>
            <w:tcW w:w="469" w:type="dxa"/>
          </w:tcPr>
          <w:p w14:paraId="500768B2" w14:textId="77777777" w:rsidR="00066881" w:rsidRPr="00A17680" w:rsidRDefault="00066881" w:rsidP="0034796A">
            <w:pPr>
              <w:tabs>
                <w:tab w:val="left" w:pos="-1620"/>
                <w:tab w:val="left" w:pos="360"/>
                <w:tab w:val="left" w:pos="9900"/>
              </w:tabs>
              <w:spacing w:before="40" w:after="40"/>
              <w:rPr>
                <w:sz w:val="22"/>
                <w:szCs w:val="22"/>
              </w:rPr>
            </w:pPr>
          </w:p>
        </w:tc>
        <w:tc>
          <w:tcPr>
            <w:tcW w:w="7806" w:type="dxa"/>
          </w:tcPr>
          <w:p w14:paraId="47484BA8" w14:textId="70B39815" w:rsidR="00066881" w:rsidRPr="00A17680" w:rsidRDefault="00432189" w:rsidP="0034796A">
            <w:pPr>
              <w:tabs>
                <w:tab w:val="left" w:pos="-1620"/>
                <w:tab w:val="left" w:pos="360"/>
                <w:tab w:val="left" w:pos="9900"/>
              </w:tabs>
              <w:spacing w:before="40" w:after="40"/>
              <w:rPr>
                <w:rFonts w:ascii="Arial" w:hAnsi="Arial"/>
                <w:sz w:val="22"/>
                <w:szCs w:val="22"/>
              </w:rPr>
            </w:pPr>
            <w:r w:rsidRPr="00A17680">
              <w:rPr>
                <w:sz w:val="22"/>
                <w:szCs w:val="22"/>
              </w:rPr>
              <w:t>35</w:t>
            </w:r>
            <w:r w:rsidR="00066881" w:rsidRPr="00A17680">
              <w:rPr>
                <w:sz w:val="22"/>
                <w:szCs w:val="22"/>
              </w:rPr>
              <w:t>.  No piles will be associated with log raft booms.</w:t>
            </w:r>
          </w:p>
        </w:tc>
      </w:tr>
      <w:tr w:rsidR="00A17680" w:rsidRPr="00A17680" w14:paraId="16B254FF" w14:textId="77777777" w:rsidTr="00A103F7">
        <w:trPr>
          <w:cantSplit/>
        </w:trPr>
        <w:tc>
          <w:tcPr>
            <w:tcW w:w="469" w:type="dxa"/>
          </w:tcPr>
          <w:p w14:paraId="685AB550" w14:textId="77777777" w:rsidR="00066881" w:rsidRPr="00A17680" w:rsidRDefault="00066881" w:rsidP="0034796A">
            <w:pPr>
              <w:tabs>
                <w:tab w:val="left" w:pos="-1620"/>
                <w:tab w:val="left" w:pos="360"/>
                <w:tab w:val="left" w:pos="9900"/>
              </w:tabs>
              <w:spacing w:before="40" w:after="40"/>
              <w:rPr>
                <w:sz w:val="22"/>
                <w:szCs w:val="22"/>
              </w:rPr>
            </w:pPr>
          </w:p>
        </w:tc>
        <w:tc>
          <w:tcPr>
            <w:tcW w:w="7806" w:type="dxa"/>
          </w:tcPr>
          <w:p w14:paraId="7AEAA469" w14:textId="34DE555E" w:rsidR="00066881" w:rsidRPr="00A17680" w:rsidRDefault="00432189" w:rsidP="0034796A">
            <w:pPr>
              <w:tabs>
                <w:tab w:val="left" w:pos="-1620"/>
                <w:tab w:val="left" w:pos="360"/>
                <w:tab w:val="left" w:pos="9900"/>
              </w:tabs>
              <w:spacing w:before="40" w:after="40"/>
              <w:rPr>
                <w:rFonts w:ascii="Arial" w:hAnsi="Arial"/>
                <w:sz w:val="22"/>
                <w:szCs w:val="22"/>
              </w:rPr>
            </w:pPr>
            <w:r w:rsidRPr="00A17680">
              <w:rPr>
                <w:sz w:val="22"/>
                <w:szCs w:val="22"/>
              </w:rPr>
              <w:t>36</w:t>
            </w:r>
            <w:r w:rsidR="00066881" w:rsidRPr="00A17680">
              <w:rPr>
                <w:sz w:val="22"/>
                <w:szCs w:val="22"/>
              </w:rPr>
              <w:t>.  No sheet piling will be used in lieu of pole piling.</w:t>
            </w:r>
          </w:p>
        </w:tc>
      </w:tr>
      <w:tr w:rsidR="00A17680" w:rsidRPr="00A17680" w14:paraId="368B2BCD" w14:textId="77777777" w:rsidTr="00A103F7">
        <w:trPr>
          <w:cantSplit/>
        </w:trPr>
        <w:tc>
          <w:tcPr>
            <w:tcW w:w="469" w:type="dxa"/>
          </w:tcPr>
          <w:p w14:paraId="5273700F" w14:textId="77777777" w:rsidR="00066881" w:rsidRPr="00A17680" w:rsidRDefault="00066881" w:rsidP="0034796A">
            <w:pPr>
              <w:tabs>
                <w:tab w:val="left" w:pos="-1620"/>
                <w:tab w:val="left" w:pos="360"/>
                <w:tab w:val="left" w:pos="9900"/>
              </w:tabs>
              <w:spacing w:before="40" w:after="40"/>
              <w:rPr>
                <w:sz w:val="22"/>
                <w:szCs w:val="22"/>
              </w:rPr>
            </w:pPr>
          </w:p>
        </w:tc>
        <w:tc>
          <w:tcPr>
            <w:tcW w:w="7806" w:type="dxa"/>
          </w:tcPr>
          <w:p w14:paraId="319EDCD9" w14:textId="507DC034" w:rsidR="00066881" w:rsidRPr="00A17680" w:rsidRDefault="00066881" w:rsidP="009A5A63">
            <w:pPr>
              <w:spacing w:before="40" w:after="40"/>
              <w:rPr>
                <w:sz w:val="22"/>
                <w:szCs w:val="22"/>
              </w:rPr>
            </w:pPr>
            <w:r w:rsidRPr="00A17680">
              <w:rPr>
                <w:sz w:val="22"/>
                <w:szCs w:val="22"/>
              </w:rPr>
              <w:t>3</w:t>
            </w:r>
            <w:r w:rsidR="00432189" w:rsidRPr="00A17680">
              <w:rPr>
                <w:sz w:val="22"/>
                <w:szCs w:val="22"/>
              </w:rPr>
              <w:t>7</w:t>
            </w:r>
            <w:r w:rsidRPr="00A17680">
              <w:rPr>
                <w:sz w:val="22"/>
                <w:szCs w:val="22"/>
              </w:rPr>
              <w:t>.  The minimum number of piles necessary for structural support will be used.</w:t>
            </w:r>
          </w:p>
        </w:tc>
      </w:tr>
      <w:tr w:rsidR="00A17680" w:rsidRPr="00A17680" w14:paraId="062EFD6C" w14:textId="77777777" w:rsidTr="00A103F7">
        <w:trPr>
          <w:cantSplit/>
        </w:trPr>
        <w:tc>
          <w:tcPr>
            <w:tcW w:w="469" w:type="dxa"/>
          </w:tcPr>
          <w:p w14:paraId="141C2F71" w14:textId="77777777" w:rsidR="00066881" w:rsidRPr="00A17680" w:rsidRDefault="00066881" w:rsidP="0034796A">
            <w:pPr>
              <w:tabs>
                <w:tab w:val="left" w:pos="-1620"/>
                <w:tab w:val="left" w:pos="360"/>
                <w:tab w:val="left" w:pos="9900"/>
              </w:tabs>
              <w:spacing w:before="40" w:after="40"/>
              <w:rPr>
                <w:sz w:val="22"/>
                <w:szCs w:val="22"/>
              </w:rPr>
            </w:pPr>
          </w:p>
        </w:tc>
        <w:tc>
          <w:tcPr>
            <w:tcW w:w="7806" w:type="dxa"/>
          </w:tcPr>
          <w:p w14:paraId="1854BEF8" w14:textId="4C0EC502" w:rsidR="00066881" w:rsidRPr="00A17680" w:rsidRDefault="00066881" w:rsidP="00842A48">
            <w:pPr>
              <w:tabs>
                <w:tab w:val="left" w:pos="-1620"/>
                <w:tab w:val="left" w:pos="360"/>
                <w:tab w:val="left" w:pos="9900"/>
              </w:tabs>
              <w:spacing w:before="40" w:after="40"/>
              <w:rPr>
                <w:rFonts w:ascii="Arial" w:hAnsi="Arial"/>
                <w:sz w:val="22"/>
                <w:szCs w:val="22"/>
              </w:rPr>
            </w:pPr>
            <w:r w:rsidRPr="00A17680">
              <w:rPr>
                <w:sz w:val="22"/>
                <w:szCs w:val="22"/>
              </w:rPr>
              <w:t>3</w:t>
            </w:r>
            <w:r w:rsidR="00432189" w:rsidRPr="00A17680">
              <w:rPr>
                <w:sz w:val="22"/>
                <w:szCs w:val="22"/>
              </w:rPr>
              <w:t>8</w:t>
            </w:r>
            <w:r w:rsidRPr="00A17680">
              <w:rPr>
                <w:sz w:val="22"/>
                <w:szCs w:val="22"/>
              </w:rPr>
              <w:t xml:space="preserve">.  Unless it can be demonstrated that the surrounding substrate will fill the hole within 1 day, or if precluded by </w:t>
            </w:r>
            <w:r w:rsidR="00842A48" w:rsidRPr="00A17680">
              <w:rPr>
                <w:sz w:val="22"/>
                <w:szCs w:val="22"/>
              </w:rPr>
              <w:t xml:space="preserve">the Environmental Protection Agency </w:t>
            </w:r>
            <w:r w:rsidRPr="00A17680">
              <w:rPr>
                <w:sz w:val="22"/>
                <w:szCs w:val="22"/>
              </w:rPr>
              <w:t>or Washington State Department of Ecology</w:t>
            </w:r>
            <w:r w:rsidRPr="00A17680" w:rsidDel="00E00936">
              <w:rPr>
                <w:sz w:val="22"/>
                <w:szCs w:val="22"/>
              </w:rPr>
              <w:t xml:space="preserve"> </w:t>
            </w:r>
            <w:r w:rsidRPr="00A17680">
              <w:rPr>
                <w:sz w:val="22"/>
                <w:szCs w:val="22"/>
              </w:rPr>
              <w:t xml:space="preserve">due to locations within a Superfund or </w:t>
            </w:r>
            <w:r w:rsidR="00D45171" w:rsidRPr="00A17680">
              <w:rPr>
                <w:sz w:val="22"/>
                <w:szCs w:val="22"/>
              </w:rPr>
              <w:t>Model Toxics Control Act (</w:t>
            </w:r>
            <w:r w:rsidRPr="00A17680">
              <w:rPr>
                <w:sz w:val="22"/>
                <w:szCs w:val="22"/>
              </w:rPr>
              <w:t>MTCA</w:t>
            </w:r>
            <w:r w:rsidR="00D45171" w:rsidRPr="00A17680">
              <w:rPr>
                <w:sz w:val="22"/>
                <w:szCs w:val="22"/>
              </w:rPr>
              <w:t>)</w:t>
            </w:r>
            <w:r w:rsidRPr="00A17680">
              <w:rPr>
                <w:sz w:val="22"/>
                <w:szCs w:val="22"/>
              </w:rPr>
              <w:t xml:space="preserve"> site, the holes left when pulling or cutting treated piling will be capped with appropriate material (such as clean sand, or a plastic or steel pile cap for cut piling).  If fill (i.e., clean sand) is used to cap the area, the fill material will match sediment substrate of the site.</w:t>
            </w:r>
          </w:p>
        </w:tc>
      </w:tr>
      <w:tr w:rsidR="00A17680" w:rsidRPr="00A17680" w14:paraId="720FD367" w14:textId="77777777" w:rsidTr="00A103F7">
        <w:trPr>
          <w:cantSplit/>
        </w:trPr>
        <w:tc>
          <w:tcPr>
            <w:tcW w:w="469" w:type="dxa"/>
          </w:tcPr>
          <w:p w14:paraId="53BCDD18" w14:textId="77777777" w:rsidR="00066881" w:rsidRPr="00A17680" w:rsidRDefault="00066881" w:rsidP="0034796A">
            <w:pPr>
              <w:tabs>
                <w:tab w:val="left" w:pos="-1620"/>
                <w:tab w:val="left" w:pos="360"/>
                <w:tab w:val="left" w:pos="9900"/>
              </w:tabs>
              <w:spacing w:before="40" w:after="40"/>
              <w:rPr>
                <w:sz w:val="22"/>
                <w:szCs w:val="22"/>
              </w:rPr>
            </w:pPr>
          </w:p>
        </w:tc>
        <w:tc>
          <w:tcPr>
            <w:tcW w:w="7806" w:type="dxa"/>
          </w:tcPr>
          <w:p w14:paraId="0F7AB8CA" w14:textId="6DA8CB1F" w:rsidR="00066881" w:rsidRPr="00A17680" w:rsidRDefault="00066881" w:rsidP="009A5A63">
            <w:pPr>
              <w:spacing w:before="40" w:after="40"/>
              <w:rPr>
                <w:sz w:val="22"/>
                <w:szCs w:val="22"/>
              </w:rPr>
            </w:pPr>
            <w:r w:rsidRPr="00A17680">
              <w:rPr>
                <w:sz w:val="22"/>
                <w:szCs w:val="22"/>
              </w:rPr>
              <w:t>3</w:t>
            </w:r>
            <w:r w:rsidR="00432189" w:rsidRPr="00A17680">
              <w:rPr>
                <w:sz w:val="22"/>
                <w:szCs w:val="22"/>
              </w:rPr>
              <w:t>9</w:t>
            </w:r>
            <w:r w:rsidRPr="00A17680">
              <w:rPr>
                <w:sz w:val="22"/>
                <w:szCs w:val="22"/>
              </w:rPr>
              <w:t xml:space="preserve">.  No piling treated with creosote or pentachlorophenol will be used.  No coal-tar treated steel piles will be used.  </w:t>
            </w:r>
          </w:p>
        </w:tc>
      </w:tr>
      <w:tr w:rsidR="00A17680" w:rsidRPr="00A17680" w14:paraId="511ED6CA" w14:textId="77777777" w:rsidTr="00A103F7">
        <w:trPr>
          <w:cantSplit/>
        </w:trPr>
        <w:tc>
          <w:tcPr>
            <w:tcW w:w="469" w:type="dxa"/>
          </w:tcPr>
          <w:p w14:paraId="642E1532" w14:textId="77777777" w:rsidR="00066881" w:rsidRPr="00A17680" w:rsidRDefault="00066881" w:rsidP="0034796A">
            <w:pPr>
              <w:tabs>
                <w:tab w:val="left" w:pos="-1620"/>
                <w:tab w:val="left" w:pos="360"/>
                <w:tab w:val="left" w:pos="9900"/>
              </w:tabs>
              <w:spacing w:before="40" w:after="40"/>
              <w:rPr>
                <w:sz w:val="22"/>
                <w:szCs w:val="22"/>
              </w:rPr>
            </w:pPr>
          </w:p>
        </w:tc>
        <w:tc>
          <w:tcPr>
            <w:tcW w:w="7806" w:type="dxa"/>
          </w:tcPr>
          <w:p w14:paraId="56F005E4" w14:textId="7F855C98" w:rsidR="00066881" w:rsidRPr="00A17680" w:rsidRDefault="00432189" w:rsidP="000B3DCB">
            <w:pPr>
              <w:spacing w:before="40" w:after="40"/>
              <w:rPr>
                <w:rFonts w:ascii="Arial" w:hAnsi="Arial"/>
                <w:sz w:val="22"/>
                <w:szCs w:val="22"/>
              </w:rPr>
            </w:pPr>
            <w:r w:rsidRPr="00A17680">
              <w:rPr>
                <w:sz w:val="22"/>
                <w:szCs w:val="22"/>
              </w:rPr>
              <w:t>40</w:t>
            </w:r>
            <w:r w:rsidR="00066881" w:rsidRPr="00A17680">
              <w:rPr>
                <w:sz w:val="22"/>
                <w:szCs w:val="22"/>
              </w:rPr>
              <w:t xml:space="preserve">.  For </w:t>
            </w:r>
            <w:r w:rsidR="000B3DCB" w:rsidRPr="00A17680">
              <w:rPr>
                <w:sz w:val="22"/>
                <w:szCs w:val="22"/>
              </w:rPr>
              <w:t>timber</w:t>
            </w:r>
            <w:r w:rsidR="00066881" w:rsidRPr="00A17680">
              <w:rPr>
                <w:sz w:val="22"/>
                <w:szCs w:val="22"/>
              </w:rPr>
              <w:t xml:space="preserve"> piling, only untreated or ACZA-treated wood will be used.  If ACZA-treated, treatment must comply with the Western Wood Preservers Institute BMPs.  Design measures will prevent abrasion of the treated wood and reduce the potential for the release of contaminants into the aquatic environment.  If necessary, a containment boom will be placed around the work area to capture debris and cuttings.</w:t>
            </w:r>
          </w:p>
        </w:tc>
      </w:tr>
      <w:tr w:rsidR="00A17680" w:rsidRPr="00A17680" w14:paraId="541EB2FB" w14:textId="77777777" w:rsidTr="00A103F7">
        <w:trPr>
          <w:cantSplit/>
        </w:trPr>
        <w:tc>
          <w:tcPr>
            <w:tcW w:w="469" w:type="dxa"/>
          </w:tcPr>
          <w:p w14:paraId="2722F0DB" w14:textId="77777777" w:rsidR="00066881" w:rsidRPr="00A17680" w:rsidRDefault="00066881" w:rsidP="0034796A">
            <w:pPr>
              <w:tabs>
                <w:tab w:val="left" w:pos="-1620"/>
                <w:tab w:val="left" w:pos="360"/>
                <w:tab w:val="left" w:pos="9900"/>
              </w:tabs>
              <w:spacing w:before="40" w:after="40"/>
              <w:rPr>
                <w:sz w:val="22"/>
                <w:szCs w:val="22"/>
              </w:rPr>
            </w:pPr>
          </w:p>
        </w:tc>
        <w:tc>
          <w:tcPr>
            <w:tcW w:w="7806" w:type="dxa"/>
          </w:tcPr>
          <w:p w14:paraId="027EC380" w14:textId="3A3E28A2" w:rsidR="00066881" w:rsidRPr="00A17680" w:rsidRDefault="00066881" w:rsidP="000B3DCB">
            <w:pPr>
              <w:spacing w:before="40" w:after="40"/>
              <w:rPr>
                <w:sz w:val="22"/>
                <w:szCs w:val="22"/>
              </w:rPr>
            </w:pPr>
            <w:r w:rsidRPr="00A17680">
              <w:rPr>
                <w:sz w:val="22"/>
                <w:szCs w:val="22"/>
              </w:rPr>
              <w:t>4</w:t>
            </w:r>
            <w:r w:rsidR="00432189" w:rsidRPr="00A17680">
              <w:rPr>
                <w:sz w:val="22"/>
                <w:szCs w:val="22"/>
              </w:rPr>
              <w:t>1</w:t>
            </w:r>
            <w:r w:rsidRPr="00A17680">
              <w:rPr>
                <w:sz w:val="22"/>
                <w:szCs w:val="22"/>
              </w:rPr>
              <w:t xml:space="preserve">.  Treated </w:t>
            </w:r>
            <w:r w:rsidR="000B3DCB" w:rsidRPr="00A17680">
              <w:rPr>
                <w:sz w:val="22"/>
                <w:szCs w:val="22"/>
              </w:rPr>
              <w:t>timber</w:t>
            </w:r>
            <w:r w:rsidRPr="00A17680">
              <w:rPr>
                <w:sz w:val="22"/>
                <w:szCs w:val="22"/>
              </w:rPr>
              <w:t xml:space="preserve"> piling associated with floats will incorporate design features to minimize contact between the treated wood and the float(s) or attachments to the float(s) during all water levels.</w:t>
            </w:r>
          </w:p>
        </w:tc>
      </w:tr>
      <w:tr w:rsidR="00066881" w:rsidRPr="00A17680" w14:paraId="24F19090" w14:textId="77777777" w:rsidTr="00A103F7">
        <w:trPr>
          <w:cantSplit/>
        </w:trPr>
        <w:tc>
          <w:tcPr>
            <w:tcW w:w="469" w:type="dxa"/>
          </w:tcPr>
          <w:p w14:paraId="38C52AD7" w14:textId="77777777" w:rsidR="00066881" w:rsidRPr="00A17680" w:rsidRDefault="00066881" w:rsidP="0034796A">
            <w:pPr>
              <w:tabs>
                <w:tab w:val="left" w:pos="-1620"/>
                <w:tab w:val="left" w:pos="360"/>
                <w:tab w:val="left" w:pos="9900"/>
              </w:tabs>
              <w:spacing w:before="40" w:after="40"/>
              <w:rPr>
                <w:sz w:val="22"/>
                <w:szCs w:val="22"/>
              </w:rPr>
            </w:pPr>
          </w:p>
        </w:tc>
        <w:tc>
          <w:tcPr>
            <w:tcW w:w="7806" w:type="dxa"/>
          </w:tcPr>
          <w:p w14:paraId="7F095AE9" w14:textId="7DA99A9A" w:rsidR="00066881" w:rsidRPr="00A17680" w:rsidRDefault="00432189" w:rsidP="009A5A63">
            <w:pPr>
              <w:tabs>
                <w:tab w:val="left" w:pos="-1620"/>
                <w:tab w:val="left" w:pos="360"/>
                <w:tab w:val="left" w:pos="9900"/>
              </w:tabs>
              <w:spacing w:before="40" w:after="40"/>
              <w:rPr>
                <w:rFonts w:ascii="Arial" w:hAnsi="Arial"/>
                <w:b/>
                <w:bCs/>
                <w:sz w:val="22"/>
                <w:szCs w:val="22"/>
              </w:rPr>
            </w:pPr>
            <w:r w:rsidRPr="00A17680">
              <w:rPr>
                <w:sz w:val="22"/>
                <w:szCs w:val="22"/>
              </w:rPr>
              <w:t>42</w:t>
            </w:r>
            <w:r w:rsidR="00066881" w:rsidRPr="00A17680">
              <w:rPr>
                <w:sz w:val="22"/>
                <w:szCs w:val="22"/>
              </w:rPr>
              <w:t>.  Removed creosote-treated piles shall be disposed of in a manner that precludes their further use.  Piles will be cut into manageable lengths (4-foot or less) for transport and disposal in an approved upland location that meets the liner and leachate standards of the Minimum Functional Standards, Chapter 173-304 WAC and that is incompliance with the Endangered Species Act.  No reuse of treated wood will occur.  In all cases, applicants will be prepared to provide documentation of disposal with the statement of compliance.</w:t>
            </w:r>
          </w:p>
        </w:tc>
      </w:tr>
    </w:tbl>
    <w:p w14:paraId="624397C9" w14:textId="77777777" w:rsidR="0034796A" w:rsidRPr="00A17680" w:rsidRDefault="0034796A">
      <w:pPr>
        <w:pStyle w:val="BodyText3"/>
        <w:spacing w:after="120"/>
        <w:ind w:left="360" w:hanging="360"/>
        <w:rPr>
          <w:sz w:val="24"/>
          <w:szCs w:val="24"/>
        </w:rPr>
      </w:pPr>
    </w:p>
    <w:tbl>
      <w:tblP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
        <w:gridCol w:w="7806"/>
      </w:tblGrid>
      <w:tr w:rsidR="00A17680" w:rsidRPr="00A17680" w14:paraId="59D5809C" w14:textId="77777777" w:rsidTr="00CA37B8">
        <w:trPr>
          <w:cantSplit/>
          <w:tblHeader/>
        </w:trPr>
        <w:tc>
          <w:tcPr>
            <w:tcW w:w="469" w:type="dxa"/>
          </w:tcPr>
          <w:p w14:paraId="5622F20E" w14:textId="77777777" w:rsidR="00235012" w:rsidRPr="00A17680" w:rsidRDefault="00235012" w:rsidP="00E6591F">
            <w:pPr>
              <w:tabs>
                <w:tab w:val="left" w:pos="-1620"/>
                <w:tab w:val="left" w:pos="360"/>
                <w:tab w:val="left" w:pos="9900"/>
              </w:tabs>
              <w:spacing w:before="40" w:after="40"/>
              <w:rPr>
                <w:b/>
                <w:sz w:val="22"/>
                <w:szCs w:val="22"/>
              </w:rPr>
            </w:pPr>
          </w:p>
        </w:tc>
        <w:tc>
          <w:tcPr>
            <w:tcW w:w="7806" w:type="dxa"/>
          </w:tcPr>
          <w:p w14:paraId="2393028C" w14:textId="756C930C" w:rsidR="00235012" w:rsidRPr="00A17680" w:rsidRDefault="00CA37B8" w:rsidP="00E6591F">
            <w:pPr>
              <w:tabs>
                <w:tab w:val="left" w:pos="-1620"/>
                <w:tab w:val="left" w:pos="360"/>
                <w:tab w:val="left" w:pos="9900"/>
              </w:tabs>
              <w:spacing w:before="40" w:after="40"/>
              <w:rPr>
                <w:b/>
                <w:bCs/>
                <w:sz w:val="22"/>
                <w:szCs w:val="22"/>
              </w:rPr>
            </w:pPr>
            <w:r w:rsidRPr="00A17680">
              <w:rPr>
                <w:b/>
                <w:bCs/>
                <w:sz w:val="22"/>
                <w:szCs w:val="22"/>
              </w:rPr>
              <w:t>General Conditions</w:t>
            </w:r>
            <w:r w:rsidR="00A17680">
              <w:rPr>
                <w:b/>
                <w:bCs/>
                <w:sz w:val="22"/>
                <w:szCs w:val="22"/>
              </w:rPr>
              <w:t xml:space="preserve"> (as applicable)</w:t>
            </w:r>
          </w:p>
        </w:tc>
      </w:tr>
      <w:tr w:rsidR="00A17680" w:rsidRPr="00A17680" w14:paraId="0452F70E" w14:textId="77777777" w:rsidTr="00CA37B8">
        <w:trPr>
          <w:cantSplit/>
        </w:trPr>
        <w:tc>
          <w:tcPr>
            <w:tcW w:w="469" w:type="dxa"/>
          </w:tcPr>
          <w:p w14:paraId="6EB3D303" w14:textId="77777777" w:rsidR="00235012" w:rsidRPr="00A17680" w:rsidRDefault="00235012" w:rsidP="00E6591F">
            <w:pPr>
              <w:tabs>
                <w:tab w:val="left" w:pos="-1620"/>
                <w:tab w:val="left" w:pos="360"/>
                <w:tab w:val="left" w:pos="9900"/>
              </w:tabs>
              <w:spacing w:before="40" w:after="40"/>
              <w:rPr>
                <w:sz w:val="22"/>
                <w:szCs w:val="22"/>
              </w:rPr>
            </w:pPr>
          </w:p>
        </w:tc>
        <w:tc>
          <w:tcPr>
            <w:tcW w:w="7806" w:type="dxa"/>
          </w:tcPr>
          <w:p w14:paraId="03B2FAFA" w14:textId="77777777" w:rsidR="00235012" w:rsidRPr="00A17680" w:rsidRDefault="00235012" w:rsidP="00E6591F">
            <w:pPr>
              <w:tabs>
                <w:tab w:val="left" w:pos="-1620"/>
                <w:tab w:val="left" w:pos="306"/>
                <w:tab w:val="left" w:pos="9900"/>
              </w:tabs>
              <w:spacing w:before="40" w:after="40"/>
              <w:rPr>
                <w:sz w:val="22"/>
                <w:szCs w:val="22"/>
              </w:rPr>
            </w:pPr>
            <w:r w:rsidRPr="00A17680">
              <w:rPr>
                <w:sz w:val="22"/>
                <w:szCs w:val="22"/>
              </w:rPr>
              <w:t>G1.   No new access roads, routes, or trails will be included as part of the proposed action.</w:t>
            </w:r>
          </w:p>
        </w:tc>
      </w:tr>
      <w:tr w:rsidR="00A17680" w:rsidRPr="00A17680" w14:paraId="5CAD9AF7" w14:textId="77777777" w:rsidTr="00CA37B8">
        <w:trPr>
          <w:cantSplit/>
        </w:trPr>
        <w:tc>
          <w:tcPr>
            <w:tcW w:w="469" w:type="dxa"/>
          </w:tcPr>
          <w:p w14:paraId="7DDC8A55" w14:textId="77777777" w:rsidR="00235012" w:rsidRPr="00A17680" w:rsidRDefault="00235012" w:rsidP="00E6591F">
            <w:pPr>
              <w:tabs>
                <w:tab w:val="left" w:pos="-1620"/>
                <w:tab w:val="left" w:pos="360"/>
                <w:tab w:val="left" w:pos="9900"/>
              </w:tabs>
              <w:spacing w:before="40" w:after="40"/>
              <w:rPr>
                <w:sz w:val="22"/>
                <w:szCs w:val="22"/>
              </w:rPr>
            </w:pPr>
          </w:p>
        </w:tc>
        <w:tc>
          <w:tcPr>
            <w:tcW w:w="7806" w:type="dxa"/>
          </w:tcPr>
          <w:p w14:paraId="10B3CC34" w14:textId="77777777" w:rsidR="00235012" w:rsidRPr="00A17680" w:rsidRDefault="00235012" w:rsidP="00E6591F">
            <w:pPr>
              <w:tabs>
                <w:tab w:val="left" w:pos="-1620"/>
                <w:tab w:val="left" w:pos="360"/>
                <w:tab w:val="left" w:pos="9900"/>
              </w:tabs>
              <w:spacing w:before="40" w:after="40"/>
              <w:rPr>
                <w:sz w:val="22"/>
                <w:szCs w:val="22"/>
              </w:rPr>
            </w:pPr>
            <w:r w:rsidRPr="00A17680">
              <w:rPr>
                <w:sz w:val="22"/>
                <w:szCs w:val="22"/>
              </w:rPr>
              <w:t>G2.  Any fill material (e.g., sand, gravel, and rock) will be washed and cleaned prior to being brought to the site.</w:t>
            </w:r>
          </w:p>
        </w:tc>
      </w:tr>
      <w:tr w:rsidR="00A17680" w:rsidRPr="00A17680" w14:paraId="04073110" w14:textId="77777777" w:rsidTr="00CA37B8">
        <w:trPr>
          <w:cantSplit/>
        </w:trPr>
        <w:tc>
          <w:tcPr>
            <w:tcW w:w="469" w:type="dxa"/>
          </w:tcPr>
          <w:p w14:paraId="0B1ED8CA" w14:textId="77777777" w:rsidR="00235012" w:rsidRPr="00A17680" w:rsidRDefault="00235012" w:rsidP="00E6591F">
            <w:pPr>
              <w:tabs>
                <w:tab w:val="left" w:pos="-1620"/>
                <w:tab w:val="left" w:pos="360"/>
                <w:tab w:val="left" w:pos="9900"/>
              </w:tabs>
              <w:spacing w:before="40" w:after="40"/>
              <w:rPr>
                <w:sz w:val="22"/>
                <w:szCs w:val="22"/>
              </w:rPr>
            </w:pPr>
          </w:p>
        </w:tc>
        <w:tc>
          <w:tcPr>
            <w:tcW w:w="7806" w:type="dxa"/>
          </w:tcPr>
          <w:p w14:paraId="396F75CE" w14:textId="77777777" w:rsidR="00235012" w:rsidRPr="00A17680" w:rsidRDefault="00235012" w:rsidP="00E6591F">
            <w:pPr>
              <w:tabs>
                <w:tab w:val="left" w:pos="-1620"/>
                <w:tab w:val="left" w:pos="360"/>
                <w:tab w:val="left" w:pos="9900"/>
              </w:tabs>
              <w:spacing w:before="40" w:after="40"/>
              <w:rPr>
                <w:rFonts w:ascii="Arial" w:hAnsi="Arial"/>
                <w:sz w:val="22"/>
                <w:szCs w:val="22"/>
              </w:rPr>
            </w:pPr>
            <w:r w:rsidRPr="00A17680">
              <w:rPr>
                <w:sz w:val="22"/>
                <w:szCs w:val="22"/>
              </w:rPr>
              <w:t>G3.  All fill material will be obtained from a commercial source that is operating in compliance with the Endangered Species Act.</w:t>
            </w:r>
          </w:p>
        </w:tc>
      </w:tr>
      <w:tr w:rsidR="00A17680" w:rsidRPr="00A17680" w14:paraId="39AF7CA9" w14:textId="77777777" w:rsidTr="00CA37B8">
        <w:trPr>
          <w:cantSplit/>
        </w:trPr>
        <w:tc>
          <w:tcPr>
            <w:tcW w:w="469" w:type="dxa"/>
          </w:tcPr>
          <w:p w14:paraId="22F1E265" w14:textId="77777777" w:rsidR="00235012" w:rsidRPr="00A17680" w:rsidRDefault="00235012" w:rsidP="00E6591F">
            <w:pPr>
              <w:tabs>
                <w:tab w:val="left" w:pos="-1620"/>
                <w:tab w:val="left" w:pos="360"/>
                <w:tab w:val="left" w:pos="9900"/>
              </w:tabs>
              <w:spacing w:before="40" w:after="40"/>
              <w:rPr>
                <w:sz w:val="22"/>
                <w:szCs w:val="22"/>
              </w:rPr>
            </w:pPr>
          </w:p>
        </w:tc>
        <w:tc>
          <w:tcPr>
            <w:tcW w:w="7806" w:type="dxa"/>
          </w:tcPr>
          <w:p w14:paraId="3486FD48" w14:textId="37FB62CB" w:rsidR="00235012" w:rsidRPr="00A17680" w:rsidRDefault="00235012" w:rsidP="00CA37B8">
            <w:pPr>
              <w:tabs>
                <w:tab w:val="left" w:pos="-1620"/>
                <w:tab w:val="left" w:pos="360"/>
                <w:tab w:val="left" w:pos="9900"/>
              </w:tabs>
              <w:spacing w:before="40" w:after="40"/>
              <w:rPr>
                <w:rFonts w:ascii="Arial" w:hAnsi="Arial"/>
                <w:sz w:val="22"/>
                <w:szCs w:val="22"/>
              </w:rPr>
            </w:pPr>
            <w:r w:rsidRPr="00A17680">
              <w:rPr>
                <w:sz w:val="22"/>
                <w:szCs w:val="22"/>
              </w:rPr>
              <w:t xml:space="preserve">G4.  No stockpiling or staging of material will occur </w:t>
            </w:r>
            <w:r w:rsidR="001F7992" w:rsidRPr="00A17680">
              <w:rPr>
                <w:sz w:val="22"/>
                <w:szCs w:val="22"/>
              </w:rPr>
              <w:t xml:space="preserve">waterward of </w:t>
            </w:r>
            <w:r w:rsidR="00D45171" w:rsidRPr="00A17680">
              <w:rPr>
                <w:sz w:val="22"/>
                <w:szCs w:val="22"/>
              </w:rPr>
              <w:t xml:space="preserve">the </w:t>
            </w:r>
            <w:r w:rsidRPr="00A17680">
              <w:rPr>
                <w:sz w:val="22"/>
                <w:szCs w:val="22"/>
              </w:rPr>
              <w:t>O</w:t>
            </w:r>
            <w:r w:rsidR="00D45171" w:rsidRPr="00A17680">
              <w:rPr>
                <w:sz w:val="22"/>
                <w:szCs w:val="22"/>
              </w:rPr>
              <w:t xml:space="preserve">rdinary </w:t>
            </w:r>
            <w:r w:rsidRPr="00A17680">
              <w:rPr>
                <w:sz w:val="22"/>
                <w:szCs w:val="22"/>
              </w:rPr>
              <w:t>H</w:t>
            </w:r>
            <w:r w:rsidR="00D45171" w:rsidRPr="00A17680">
              <w:rPr>
                <w:sz w:val="22"/>
                <w:szCs w:val="22"/>
              </w:rPr>
              <w:t xml:space="preserve">igh </w:t>
            </w:r>
            <w:r w:rsidRPr="00A17680">
              <w:rPr>
                <w:sz w:val="22"/>
                <w:szCs w:val="22"/>
              </w:rPr>
              <w:t>W</w:t>
            </w:r>
            <w:r w:rsidR="00D45171" w:rsidRPr="00A17680">
              <w:rPr>
                <w:sz w:val="22"/>
                <w:szCs w:val="22"/>
              </w:rPr>
              <w:t>ater Mark (OHWM)</w:t>
            </w:r>
            <w:r w:rsidRPr="00A17680">
              <w:rPr>
                <w:sz w:val="22"/>
                <w:szCs w:val="22"/>
              </w:rPr>
              <w:t xml:space="preserve"> or </w:t>
            </w:r>
            <w:r w:rsidR="001F7992" w:rsidRPr="00A17680">
              <w:rPr>
                <w:sz w:val="22"/>
                <w:szCs w:val="22"/>
              </w:rPr>
              <w:t xml:space="preserve">High Tide Line currently </w:t>
            </w:r>
            <w:r w:rsidR="00D45171" w:rsidRPr="00A17680">
              <w:rPr>
                <w:sz w:val="22"/>
                <w:szCs w:val="22"/>
              </w:rPr>
              <w:t>Mean Higher High Water</w:t>
            </w:r>
            <w:r w:rsidR="00CA37B8" w:rsidRPr="00A17680">
              <w:rPr>
                <w:sz w:val="22"/>
                <w:szCs w:val="22"/>
              </w:rPr>
              <w:t>)</w:t>
            </w:r>
            <w:r w:rsidRPr="00A17680">
              <w:rPr>
                <w:sz w:val="22"/>
                <w:szCs w:val="22"/>
              </w:rPr>
              <w:t>.</w:t>
            </w:r>
          </w:p>
        </w:tc>
      </w:tr>
      <w:tr w:rsidR="00A17680" w:rsidRPr="00A17680" w14:paraId="77F2E860" w14:textId="77777777" w:rsidTr="00CA37B8">
        <w:trPr>
          <w:cantSplit/>
        </w:trPr>
        <w:tc>
          <w:tcPr>
            <w:tcW w:w="469" w:type="dxa"/>
          </w:tcPr>
          <w:p w14:paraId="1C4E4081" w14:textId="77777777" w:rsidR="00235012" w:rsidRPr="00A17680" w:rsidRDefault="00235012" w:rsidP="00E6591F">
            <w:pPr>
              <w:tabs>
                <w:tab w:val="left" w:pos="-1620"/>
                <w:tab w:val="left" w:pos="360"/>
                <w:tab w:val="left" w:pos="9900"/>
              </w:tabs>
              <w:spacing w:before="40" w:after="40"/>
              <w:rPr>
                <w:sz w:val="22"/>
                <w:szCs w:val="22"/>
              </w:rPr>
            </w:pPr>
          </w:p>
        </w:tc>
        <w:tc>
          <w:tcPr>
            <w:tcW w:w="7806" w:type="dxa"/>
          </w:tcPr>
          <w:p w14:paraId="010D57EE" w14:textId="77777777" w:rsidR="00235012" w:rsidRPr="00A17680" w:rsidRDefault="00235012" w:rsidP="00E6591F">
            <w:pPr>
              <w:tabs>
                <w:tab w:val="left" w:pos="-1620"/>
                <w:tab w:val="left" w:pos="0"/>
                <w:tab w:val="left" w:pos="9900"/>
              </w:tabs>
              <w:spacing w:before="40" w:after="40"/>
              <w:ind w:left="-11" w:firstLine="11"/>
              <w:rPr>
                <w:sz w:val="22"/>
                <w:szCs w:val="22"/>
              </w:rPr>
            </w:pPr>
            <w:r w:rsidRPr="00A17680">
              <w:rPr>
                <w:sz w:val="22"/>
                <w:szCs w:val="22"/>
              </w:rPr>
              <w:t>G5.  No trenching will occur through any water of the U.S. (i.e., for electrical cables).</w:t>
            </w:r>
          </w:p>
        </w:tc>
      </w:tr>
      <w:tr w:rsidR="00A17680" w:rsidRPr="00A17680" w14:paraId="1713E76F" w14:textId="77777777" w:rsidTr="00CA37B8">
        <w:trPr>
          <w:cantSplit/>
        </w:trPr>
        <w:tc>
          <w:tcPr>
            <w:tcW w:w="469" w:type="dxa"/>
          </w:tcPr>
          <w:p w14:paraId="3CC99D71" w14:textId="77777777" w:rsidR="00235012" w:rsidRPr="00A17680" w:rsidRDefault="00235012" w:rsidP="00E6591F">
            <w:pPr>
              <w:tabs>
                <w:tab w:val="left" w:pos="-1620"/>
                <w:tab w:val="left" w:pos="360"/>
                <w:tab w:val="left" w:pos="9900"/>
              </w:tabs>
              <w:spacing w:before="40" w:after="40"/>
              <w:rPr>
                <w:rFonts w:ascii="CG Times" w:hAnsi="CG Times"/>
                <w:b/>
                <w:sz w:val="22"/>
                <w:szCs w:val="22"/>
              </w:rPr>
            </w:pPr>
          </w:p>
        </w:tc>
        <w:tc>
          <w:tcPr>
            <w:tcW w:w="7806" w:type="dxa"/>
          </w:tcPr>
          <w:p w14:paraId="1DA9D317" w14:textId="77777777" w:rsidR="00235012" w:rsidRPr="00A17680" w:rsidRDefault="00235012" w:rsidP="00E6591F">
            <w:pPr>
              <w:tabs>
                <w:tab w:val="left" w:pos="720"/>
              </w:tabs>
              <w:spacing w:before="40" w:after="40"/>
              <w:rPr>
                <w:rFonts w:ascii="Arial" w:hAnsi="Arial"/>
                <w:sz w:val="22"/>
                <w:szCs w:val="22"/>
              </w:rPr>
            </w:pPr>
            <w:r w:rsidRPr="00A17680">
              <w:rPr>
                <w:sz w:val="22"/>
                <w:szCs w:val="22"/>
              </w:rPr>
              <w:t>G6.  No work will be performed and structures and fill materials will not be placed in or adjacent to vegetated shallows (except where such vegetation is limited to State-designated noxious weeds), wetlands, special aquatic sites, or suitable forage fish spawning habitat.</w:t>
            </w:r>
          </w:p>
        </w:tc>
      </w:tr>
      <w:tr w:rsidR="00A17680" w:rsidRPr="00A17680" w14:paraId="23F8DBBF" w14:textId="77777777" w:rsidTr="00CA37B8">
        <w:trPr>
          <w:cantSplit/>
        </w:trPr>
        <w:tc>
          <w:tcPr>
            <w:tcW w:w="469" w:type="dxa"/>
          </w:tcPr>
          <w:p w14:paraId="71A24B23" w14:textId="77777777" w:rsidR="00235012" w:rsidRPr="00A17680" w:rsidRDefault="00235012" w:rsidP="00E6591F">
            <w:pPr>
              <w:tabs>
                <w:tab w:val="left" w:pos="-1620"/>
                <w:tab w:val="left" w:pos="360"/>
                <w:tab w:val="left" w:pos="9900"/>
              </w:tabs>
              <w:spacing w:before="40" w:after="40"/>
              <w:rPr>
                <w:sz w:val="22"/>
                <w:szCs w:val="22"/>
              </w:rPr>
            </w:pPr>
          </w:p>
        </w:tc>
        <w:tc>
          <w:tcPr>
            <w:tcW w:w="7806" w:type="dxa"/>
          </w:tcPr>
          <w:p w14:paraId="7A29784B" w14:textId="58385F31" w:rsidR="00235012" w:rsidRPr="00A17680" w:rsidRDefault="00235012" w:rsidP="00E6591F">
            <w:pPr>
              <w:tabs>
                <w:tab w:val="left" w:pos="-1620"/>
                <w:tab w:val="left" w:pos="0"/>
                <w:tab w:val="left" w:pos="9900"/>
              </w:tabs>
              <w:spacing w:before="40" w:after="40"/>
              <w:rPr>
                <w:sz w:val="22"/>
                <w:szCs w:val="22"/>
              </w:rPr>
            </w:pPr>
            <w:r w:rsidRPr="00A17680">
              <w:rPr>
                <w:sz w:val="22"/>
                <w:szCs w:val="22"/>
              </w:rPr>
              <w:t>G7.  Barges will not be used within 25 feet and material will not be placed in or on vegetated shallows (</w:t>
            </w:r>
            <w:r w:rsidR="00D45171" w:rsidRPr="00A17680">
              <w:rPr>
                <w:sz w:val="22"/>
                <w:szCs w:val="22"/>
              </w:rPr>
              <w:t xml:space="preserve">e.g., eelgrass; </w:t>
            </w:r>
            <w:r w:rsidRPr="00A17680">
              <w:rPr>
                <w:sz w:val="22"/>
                <w:szCs w:val="22"/>
              </w:rPr>
              <w:t>except where such vegetation is limited to State-designated noxious weeds) or other special aquatic sites.</w:t>
            </w:r>
          </w:p>
        </w:tc>
      </w:tr>
      <w:tr w:rsidR="00A17680" w:rsidRPr="00A17680" w14:paraId="45E4F9C5" w14:textId="77777777" w:rsidTr="00CA37B8">
        <w:trPr>
          <w:cantSplit/>
        </w:trPr>
        <w:tc>
          <w:tcPr>
            <w:tcW w:w="469" w:type="dxa"/>
          </w:tcPr>
          <w:p w14:paraId="1D12E3AA" w14:textId="77777777" w:rsidR="00235012" w:rsidRPr="00A17680" w:rsidRDefault="00235012" w:rsidP="00E6591F">
            <w:pPr>
              <w:tabs>
                <w:tab w:val="left" w:pos="-1620"/>
                <w:tab w:val="left" w:pos="360"/>
                <w:tab w:val="left" w:pos="9900"/>
              </w:tabs>
              <w:spacing w:before="40" w:after="40"/>
              <w:rPr>
                <w:sz w:val="22"/>
                <w:szCs w:val="22"/>
              </w:rPr>
            </w:pPr>
          </w:p>
        </w:tc>
        <w:tc>
          <w:tcPr>
            <w:tcW w:w="7806" w:type="dxa"/>
          </w:tcPr>
          <w:p w14:paraId="78B4A9DA" w14:textId="77777777" w:rsidR="00235012" w:rsidRPr="00A17680" w:rsidRDefault="00235012" w:rsidP="00E6591F">
            <w:pPr>
              <w:tabs>
                <w:tab w:val="left" w:pos="-1620"/>
                <w:tab w:val="left" w:pos="12"/>
                <w:tab w:val="left" w:pos="9900"/>
              </w:tabs>
              <w:spacing w:before="40" w:after="40"/>
              <w:rPr>
                <w:rFonts w:ascii="Arial" w:hAnsi="Arial"/>
                <w:sz w:val="22"/>
                <w:szCs w:val="22"/>
              </w:rPr>
            </w:pPr>
            <w:r w:rsidRPr="00A17680">
              <w:rPr>
                <w:sz w:val="22"/>
                <w:szCs w:val="22"/>
              </w:rPr>
              <w:t>G8.  If a barge is used to deliver material, the barge or other structures shall not ground out on the bottom.</w:t>
            </w:r>
          </w:p>
        </w:tc>
      </w:tr>
      <w:tr w:rsidR="00A17680" w:rsidRPr="00A17680" w14:paraId="7EC80A3E" w14:textId="77777777" w:rsidTr="00CA37B8">
        <w:trPr>
          <w:cantSplit/>
        </w:trPr>
        <w:tc>
          <w:tcPr>
            <w:tcW w:w="469" w:type="dxa"/>
          </w:tcPr>
          <w:p w14:paraId="7C4ED1DB" w14:textId="77777777" w:rsidR="00235012" w:rsidRPr="00A17680" w:rsidRDefault="00235012" w:rsidP="00E6591F">
            <w:pPr>
              <w:tabs>
                <w:tab w:val="left" w:pos="-1620"/>
                <w:tab w:val="left" w:pos="360"/>
                <w:tab w:val="left" w:pos="9900"/>
              </w:tabs>
              <w:spacing w:before="40" w:after="40"/>
              <w:rPr>
                <w:sz w:val="22"/>
                <w:szCs w:val="22"/>
              </w:rPr>
            </w:pPr>
          </w:p>
        </w:tc>
        <w:tc>
          <w:tcPr>
            <w:tcW w:w="7806" w:type="dxa"/>
          </w:tcPr>
          <w:p w14:paraId="76D5AFD9" w14:textId="77777777" w:rsidR="00235012" w:rsidRPr="00A17680" w:rsidRDefault="00235012" w:rsidP="00E6591F">
            <w:pPr>
              <w:tabs>
                <w:tab w:val="left" w:pos="-1620"/>
                <w:tab w:val="left" w:pos="12"/>
                <w:tab w:val="left" w:pos="9900"/>
              </w:tabs>
              <w:spacing w:before="40" w:after="40"/>
              <w:rPr>
                <w:rFonts w:ascii="Arial" w:hAnsi="Arial"/>
                <w:sz w:val="22"/>
                <w:szCs w:val="22"/>
              </w:rPr>
            </w:pPr>
            <w:r w:rsidRPr="00A17680">
              <w:rPr>
                <w:sz w:val="22"/>
                <w:szCs w:val="22"/>
              </w:rPr>
              <w:t>G9.  The bottom of any structure, vessel, watercraft grid or watercraft lift will be at least 1 foot above the level of the substrate during all water levels.</w:t>
            </w:r>
          </w:p>
        </w:tc>
      </w:tr>
      <w:tr w:rsidR="00A17680" w:rsidRPr="00A17680" w14:paraId="6DB7603A" w14:textId="77777777" w:rsidTr="00CA37B8">
        <w:trPr>
          <w:cantSplit/>
        </w:trPr>
        <w:tc>
          <w:tcPr>
            <w:tcW w:w="469" w:type="dxa"/>
          </w:tcPr>
          <w:p w14:paraId="5B3DFAD0" w14:textId="77777777" w:rsidR="00235012" w:rsidRPr="00A17680" w:rsidRDefault="00235012" w:rsidP="00E6591F">
            <w:pPr>
              <w:tabs>
                <w:tab w:val="left" w:pos="-1620"/>
                <w:tab w:val="left" w:pos="360"/>
                <w:tab w:val="left" w:pos="9900"/>
              </w:tabs>
              <w:spacing w:before="40" w:after="40"/>
              <w:rPr>
                <w:sz w:val="22"/>
                <w:szCs w:val="22"/>
              </w:rPr>
            </w:pPr>
          </w:p>
        </w:tc>
        <w:tc>
          <w:tcPr>
            <w:tcW w:w="7806" w:type="dxa"/>
          </w:tcPr>
          <w:p w14:paraId="73CBD500" w14:textId="487B201D" w:rsidR="00235012" w:rsidRPr="00A17680" w:rsidRDefault="00235012" w:rsidP="00CA37B8">
            <w:pPr>
              <w:tabs>
                <w:tab w:val="left" w:pos="720"/>
              </w:tabs>
              <w:spacing w:before="40" w:after="40"/>
              <w:rPr>
                <w:rFonts w:ascii="Arial" w:hAnsi="Arial"/>
                <w:sz w:val="22"/>
                <w:szCs w:val="22"/>
              </w:rPr>
            </w:pPr>
            <w:r w:rsidRPr="00A17680">
              <w:rPr>
                <w:sz w:val="22"/>
                <w:szCs w:val="22"/>
              </w:rPr>
              <w:t xml:space="preserve">G10.  All equipment that will operate over water or </w:t>
            </w:r>
            <w:r w:rsidR="00117DCB" w:rsidRPr="00A17680">
              <w:rPr>
                <w:sz w:val="22"/>
                <w:szCs w:val="22"/>
              </w:rPr>
              <w:t xml:space="preserve">waterward of the </w:t>
            </w:r>
            <w:r w:rsidRPr="00A17680">
              <w:rPr>
                <w:sz w:val="22"/>
                <w:szCs w:val="22"/>
              </w:rPr>
              <w:t xml:space="preserve">OHWM or </w:t>
            </w:r>
            <w:r w:rsidR="00117DCB" w:rsidRPr="00A17680">
              <w:rPr>
                <w:sz w:val="22"/>
                <w:szCs w:val="22"/>
              </w:rPr>
              <w:t xml:space="preserve">High Tide Line </w:t>
            </w:r>
            <w:r w:rsidRPr="00A17680">
              <w:rPr>
                <w:sz w:val="22"/>
                <w:szCs w:val="22"/>
              </w:rPr>
              <w:t xml:space="preserve">will be cleaned of accumulated grease, oil, or mud.  All leaks will be repaired prior to arriving on site.  Equipment will be inspected daily for leaks, accumulations of grease, etc., and any identified problems will be fixed before operating over water or below the OHWM or </w:t>
            </w:r>
            <w:r w:rsidR="00CA37B8" w:rsidRPr="00A17680">
              <w:rPr>
                <w:sz w:val="22"/>
                <w:szCs w:val="22"/>
              </w:rPr>
              <w:t>High Tide Line</w:t>
            </w:r>
            <w:r w:rsidRPr="00A17680">
              <w:rPr>
                <w:sz w:val="22"/>
                <w:szCs w:val="22"/>
              </w:rPr>
              <w:t xml:space="preserve">. </w:t>
            </w:r>
          </w:p>
        </w:tc>
      </w:tr>
      <w:tr w:rsidR="00A17680" w:rsidRPr="00A17680" w14:paraId="7E3E62A1" w14:textId="77777777" w:rsidTr="00CA37B8">
        <w:trPr>
          <w:cantSplit/>
        </w:trPr>
        <w:tc>
          <w:tcPr>
            <w:tcW w:w="469" w:type="dxa"/>
          </w:tcPr>
          <w:p w14:paraId="2EF37B65" w14:textId="77777777" w:rsidR="00235012" w:rsidRPr="00A17680" w:rsidRDefault="00235012" w:rsidP="00E6591F">
            <w:pPr>
              <w:tabs>
                <w:tab w:val="left" w:pos="-1620"/>
                <w:tab w:val="left" w:pos="360"/>
                <w:tab w:val="left" w:pos="9900"/>
              </w:tabs>
              <w:spacing w:before="40" w:after="40"/>
              <w:rPr>
                <w:sz w:val="22"/>
                <w:szCs w:val="22"/>
              </w:rPr>
            </w:pPr>
          </w:p>
        </w:tc>
        <w:tc>
          <w:tcPr>
            <w:tcW w:w="7806" w:type="dxa"/>
          </w:tcPr>
          <w:p w14:paraId="4DD1A1F0" w14:textId="77777777" w:rsidR="00235012" w:rsidRPr="00A17680" w:rsidRDefault="00235012" w:rsidP="00E6591F">
            <w:pPr>
              <w:tabs>
                <w:tab w:val="left" w:pos="720"/>
              </w:tabs>
              <w:spacing w:before="40" w:after="40"/>
              <w:rPr>
                <w:rFonts w:ascii="Arial" w:hAnsi="Arial"/>
                <w:sz w:val="22"/>
                <w:szCs w:val="22"/>
              </w:rPr>
            </w:pPr>
            <w:r w:rsidRPr="00A17680">
              <w:rPr>
                <w:sz w:val="22"/>
                <w:szCs w:val="22"/>
              </w:rPr>
              <w:t>G11.  No solvents or other chemicals will be used in or over the water during the construction or operation of the proposed action.</w:t>
            </w:r>
          </w:p>
        </w:tc>
      </w:tr>
      <w:tr w:rsidR="00A17680" w:rsidRPr="00A17680" w14:paraId="291C415F" w14:textId="77777777" w:rsidTr="00CA37B8">
        <w:trPr>
          <w:cantSplit/>
        </w:trPr>
        <w:tc>
          <w:tcPr>
            <w:tcW w:w="469" w:type="dxa"/>
          </w:tcPr>
          <w:p w14:paraId="3A5AB0A7" w14:textId="77777777" w:rsidR="00235012" w:rsidRPr="00A17680" w:rsidRDefault="00235012" w:rsidP="00E6591F">
            <w:pPr>
              <w:tabs>
                <w:tab w:val="left" w:pos="-1620"/>
                <w:tab w:val="left" w:pos="360"/>
                <w:tab w:val="left" w:pos="9900"/>
              </w:tabs>
              <w:spacing w:before="40" w:after="40"/>
              <w:rPr>
                <w:sz w:val="22"/>
                <w:szCs w:val="22"/>
              </w:rPr>
            </w:pPr>
          </w:p>
        </w:tc>
        <w:tc>
          <w:tcPr>
            <w:tcW w:w="7806" w:type="dxa"/>
          </w:tcPr>
          <w:p w14:paraId="4437BB61" w14:textId="77777777" w:rsidR="00235012" w:rsidRPr="00A17680" w:rsidRDefault="00235012" w:rsidP="00E6591F">
            <w:pPr>
              <w:tabs>
                <w:tab w:val="left" w:pos="720"/>
              </w:tabs>
              <w:spacing w:before="40" w:after="40"/>
              <w:rPr>
                <w:rFonts w:ascii="Arial" w:hAnsi="Arial"/>
                <w:sz w:val="22"/>
                <w:szCs w:val="22"/>
              </w:rPr>
            </w:pPr>
            <w:r w:rsidRPr="00A17680">
              <w:rPr>
                <w:sz w:val="22"/>
                <w:szCs w:val="22"/>
              </w:rPr>
              <w:t>G12.  No waste material, including material associated with treated wood decks, will enter the waterbody.</w:t>
            </w:r>
          </w:p>
        </w:tc>
      </w:tr>
      <w:tr w:rsidR="00A17680" w:rsidRPr="00A17680" w14:paraId="7ADC98C5" w14:textId="77777777" w:rsidTr="00CA37B8">
        <w:trPr>
          <w:cantSplit/>
        </w:trPr>
        <w:tc>
          <w:tcPr>
            <w:tcW w:w="469" w:type="dxa"/>
          </w:tcPr>
          <w:p w14:paraId="3C0497C7" w14:textId="77777777" w:rsidR="00235012" w:rsidRPr="00A17680" w:rsidRDefault="00235012" w:rsidP="00E6591F">
            <w:pPr>
              <w:tabs>
                <w:tab w:val="left" w:pos="-1620"/>
                <w:tab w:val="left" w:pos="360"/>
                <w:tab w:val="left" w:pos="9900"/>
              </w:tabs>
              <w:spacing w:before="40" w:after="40"/>
              <w:rPr>
                <w:sz w:val="22"/>
                <w:szCs w:val="22"/>
              </w:rPr>
            </w:pPr>
          </w:p>
        </w:tc>
        <w:tc>
          <w:tcPr>
            <w:tcW w:w="7806" w:type="dxa"/>
          </w:tcPr>
          <w:p w14:paraId="173F84F6" w14:textId="77777777" w:rsidR="00235012" w:rsidRPr="00A17680" w:rsidRDefault="00235012" w:rsidP="00E6591F">
            <w:pPr>
              <w:tabs>
                <w:tab w:val="left" w:pos="720"/>
              </w:tabs>
              <w:spacing w:before="40" w:after="40"/>
              <w:rPr>
                <w:rFonts w:ascii="Arial" w:hAnsi="Arial"/>
                <w:sz w:val="22"/>
                <w:szCs w:val="22"/>
              </w:rPr>
            </w:pPr>
            <w:r w:rsidRPr="00A17680">
              <w:rPr>
                <w:sz w:val="22"/>
                <w:szCs w:val="22"/>
              </w:rPr>
              <w:t>G13.  All waste material and construction debris will be collected and disposed of at an approved facility that is in compliance with the Endangered Species Act.</w:t>
            </w:r>
          </w:p>
        </w:tc>
      </w:tr>
      <w:tr w:rsidR="00A17680" w:rsidRPr="00A17680" w14:paraId="0F97E9D5" w14:textId="77777777" w:rsidTr="00CA37B8">
        <w:trPr>
          <w:cantSplit/>
        </w:trPr>
        <w:tc>
          <w:tcPr>
            <w:tcW w:w="469" w:type="dxa"/>
          </w:tcPr>
          <w:p w14:paraId="7BDDC1BD" w14:textId="77777777" w:rsidR="00235012" w:rsidRPr="00A17680" w:rsidRDefault="00235012" w:rsidP="00E6591F">
            <w:pPr>
              <w:tabs>
                <w:tab w:val="left" w:pos="-1620"/>
                <w:tab w:val="left" w:pos="360"/>
                <w:tab w:val="left" w:pos="9900"/>
              </w:tabs>
              <w:spacing w:before="40" w:after="40"/>
              <w:rPr>
                <w:sz w:val="22"/>
                <w:szCs w:val="22"/>
              </w:rPr>
            </w:pPr>
          </w:p>
        </w:tc>
        <w:tc>
          <w:tcPr>
            <w:tcW w:w="7806" w:type="dxa"/>
          </w:tcPr>
          <w:p w14:paraId="055E5963" w14:textId="77777777" w:rsidR="00235012" w:rsidRPr="00A17680" w:rsidRDefault="00235012" w:rsidP="00E6591F">
            <w:pPr>
              <w:pStyle w:val="BodyText"/>
              <w:spacing w:before="40" w:after="40"/>
              <w:ind w:left="12"/>
              <w:rPr>
                <w:rFonts w:ascii="Times New Roman" w:hAnsi="Times New Roman"/>
                <w:b w:val="0"/>
                <w:sz w:val="22"/>
                <w:szCs w:val="22"/>
              </w:rPr>
            </w:pPr>
            <w:r w:rsidRPr="00A17680">
              <w:rPr>
                <w:rFonts w:ascii="Times New Roman" w:hAnsi="Times New Roman"/>
                <w:b w:val="0"/>
                <w:sz w:val="22"/>
                <w:szCs w:val="22"/>
              </w:rPr>
              <w:t>G14.  Any leftover construction materials will be collected and disposed of off-site.</w:t>
            </w:r>
          </w:p>
        </w:tc>
      </w:tr>
      <w:tr w:rsidR="00A17680" w:rsidRPr="00A17680" w14:paraId="625F7AA0" w14:textId="77777777" w:rsidTr="00CA37B8">
        <w:trPr>
          <w:cantSplit/>
        </w:trPr>
        <w:tc>
          <w:tcPr>
            <w:tcW w:w="469" w:type="dxa"/>
          </w:tcPr>
          <w:p w14:paraId="51F25310" w14:textId="77777777" w:rsidR="00235012" w:rsidRPr="00A17680" w:rsidRDefault="00235012" w:rsidP="00E6591F">
            <w:pPr>
              <w:tabs>
                <w:tab w:val="left" w:pos="-1620"/>
                <w:tab w:val="left" w:pos="360"/>
                <w:tab w:val="left" w:pos="9900"/>
              </w:tabs>
              <w:spacing w:before="40" w:after="40"/>
              <w:rPr>
                <w:sz w:val="22"/>
                <w:szCs w:val="22"/>
              </w:rPr>
            </w:pPr>
          </w:p>
        </w:tc>
        <w:tc>
          <w:tcPr>
            <w:tcW w:w="7806" w:type="dxa"/>
          </w:tcPr>
          <w:p w14:paraId="58697FFA" w14:textId="77777777" w:rsidR="00235012" w:rsidRPr="00A17680" w:rsidRDefault="00235012" w:rsidP="00E6591F">
            <w:pPr>
              <w:tabs>
                <w:tab w:val="left" w:pos="720"/>
              </w:tabs>
              <w:spacing w:before="40" w:after="40"/>
              <w:rPr>
                <w:rFonts w:ascii="Arial" w:hAnsi="Arial"/>
                <w:sz w:val="22"/>
                <w:szCs w:val="22"/>
              </w:rPr>
            </w:pPr>
            <w:r w:rsidRPr="00A17680">
              <w:rPr>
                <w:sz w:val="22"/>
                <w:szCs w:val="22"/>
              </w:rPr>
              <w:t>G15.  All floating debris generated during construction will be retrieved, removed, and disposed of at an approved upland location.</w:t>
            </w:r>
          </w:p>
        </w:tc>
      </w:tr>
      <w:tr w:rsidR="00A17680" w:rsidRPr="00A17680" w14:paraId="476AA8C2" w14:textId="77777777" w:rsidTr="00CA37B8">
        <w:trPr>
          <w:cantSplit/>
        </w:trPr>
        <w:tc>
          <w:tcPr>
            <w:tcW w:w="469" w:type="dxa"/>
          </w:tcPr>
          <w:p w14:paraId="03F0400B" w14:textId="77777777" w:rsidR="00235012" w:rsidRPr="00A17680" w:rsidRDefault="00235012" w:rsidP="00E6591F">
            <w:pPr>
              <w:tabs>
                <w:tab w:val="left" w:pos="-1620"/>
                <w:tab w:val="left" w:pos="360"/>
                <w:tab w:val="left" w:pos="9900"/>
              </w:tabs>
              <w:spacing w:before="40" w:after="40"/>
              <w:rPr>
                <w:sz w:val="22"/>
                <w:szCs w:val="22"/>
              </w:rPr>
            </w:pPr>
          </w:p>
        </w:tc>
        <w:tc>
          <w:tcPr>
            <w:tcW w:w="7806" w:type="dxa"/>
          </w:tcPr>
          <w:p w14:paraId="32D59966" w14:textId="77777777" w:rsidR="00235012" w:rsidRPr="00A17680" w:rsidRDefault="00235012" w:rsidP="00E6591F">
            <w:pPr>
              <w:tabs>
                <w:tab w:val="left" w:pos="720"/>
              </w:tabs>
              <w:spacing w:before="40" w:after="40"/>
              <w:rPr>
                <w:rFonts w:ascii="Arial" w:hAnsi="Arial"/>
                <w:sz w:val="22"/>
                <w:szCs w:val="22"/>
              </w:rPr>
            </w:pPr>
            <w:r w:rsidRPr="00A17680">
              <w:rPr>
                <w:sz w:val="22"/>
                <w:szCs w:val="22"/>
              </w:rPr>
              <w:t xml:space="preserve">G16.  Two oil absorbing floating booms, appropriate for the size of the work area, will be available onsite whenever heavy equipment operates within 150 feet of open water and there is a potential for hazardous materials to enter surface waters.  The booms will be stored in a location that facilitates immediate deployment in the event of a spill.  </w:t>
            </w:r>
          </w:p>
        </w:tc>
      </w:tr>
      <w:tr w:rsidR="00A17680" w:rsidRPr="00A17680" w14:paraId="4E75721D" w14:textId="77777777" w:rsidTr="00CA37B8">
        <w:trPr>
          <w:cantSplit/>
        </w:trPr>
        <w:tc>
          <w:tcPr>
            <w:tcW w:w="469" w:type="dxa"/>
          </w:tcPr>
          <w:p w14:paraId="61D8F7FC" w14:textId="77777777" w:rsidR="00235012" w:rsidRPr="00A17680" w:rsidRDefault="00235012" w:rsidP="00E6591F">
            <w:pPr>
              <w:tabs>
                <w:tab w:val="left" w:pos="-1620"/>
                <w:tab w:val="left" w:pos="360"/>
                <w:tab w:val="left" w:pos="9900"/>
              </w:tabs>
              <w:spacing w:before="40" w:after="40"/>
              <w:rPr>
                <w:sz w:val="22"/>
                <w:szCs w:val="22"/>
              </w:rPr>
            </w:pPr>
          </w:p>
        </w:tc>
        <w:tc>
          <w:tcPr>
            <w:tcW w:w="7806" w:type="dxa"/>
          </w:tcPr>
          <w:p w14:paraId="5BAE72C2" w14:textId="77777777" w:rsidR="00235012" w:rsidRPr="00A17680" w:rsidRDefault="00235012" w:rsidP="00E6591F">
            <w:pPr>
              <w:tabs>
                <w:tab w:val="left" w:pos="720"/>
              </w:tabs>
              <w:spacing w:before="40" w:after="40"/>
              <w:rPr>
                <w:rFonts w:ascii="Arial" w:hAnsi="Arial"/>
                <w:sz w:val="22"/>
                <w:szCs w:val="22"/>
              </w:rPr>
            </w:pPr>
            <w:r w:rsidRPr="00A17680">
              <w:rPr>
                <w:sz w:val="22"/>
                <w:szCs w:val="22"/>
              </w:rPr>
              <w:t>G17.  Fueling and servicing of equipment will be confined to an established staging area that is at least 150 feet from open water or wetlands.  Spill containment systems must be adequate to contain all fuel leaks.</w:t>
            </w:r>
          </w:p>
        </w:tc>
      </w:tr>
      <w:tr w:rsidR="00A17680" w:rsidRPr="00A17680" w14:paraId="42426E69" w14:textId="77777777" w:rsidTr="00CA37B8">
        <w:trPr>
          <w:cantSplit/>
        </w:trPr>
        <w:tc>
          <w:tcPr>
            <w:tcW w:w="469" w:type="dxa"/>
          </w:tcPr>
          <w:p w14:paraId="0AA7A31F" w14:textId="77777777" w:rsidR="00235012" w:rsidRPr="00A17680" w:rsidRDefault="00235012" w:rsidP="00E6591F">
            <w:pPr>
              <w:tabs>
                <w:tab w:val="left" w:pos="-1620"/>
                <w:tab w:val="left" w:pos="360"/>
                <w:tab w:val="left" w:pos="9900"/>
              </w:tabs>
              <w:spacing w:before="40" w:after="40"/>
              <w:rPr>
                <w:sz w:val="22"/>
                <w:szCs w:val="22"/>
              </w:rPr>
            </w:pPr>
          </w:p>
        </w:tc>
        <w:tc>
          <w:tcPr>
            <w:tcW w:w="7806" w:type="dxa"/>
          </w:tcPr>
          <w:p w14:paraId="5C2994E8" w14:textId="77777777" w:rsidR="00235012" w:rsidRPr="00A17680" w:rsidRDefault="00235012" w:rsidP="00E6591F">
            <w:pPr>
              <w:tabs>
                <w:tab w:val="left" w:pos="720"/>
              </w:tabs>
              <w:spacing w:before="40" w:after="40"/>
              <w:rPr>
                <w:rFonts w:ascii="CG Times" w:hAnsi="CG Times"/>
                <w:b/>
                <w:sz w:val="22"/>
                <w:szCs w:val="22"/>
              </w:rPr>
            </w:pPr>
            <w:r w:rsidRPr="00A17680">
              <w:rPr>
                <w:sz w:val="22"/>
                <w:szCs w:val="22"/>
              </w:rPr>
              <w:t>G18.  Equipment and vehicles will be stored in established staging areas when not in use (excluding cranes, which cannot be easily moved).</w:t>
            </w:r>
          </w:p>
        </w:tc>
      </w:tr>
      <w:tr w:rsidR="00A17680" w:rsidRPr="00A17680" w14:paraId="6E91BF75" w14:textId="77777777" w:rsidTr="00CA37B8">
        <w:trPr>
          <w:cantSplit/>
        </w:trPr>
        <w:tc>
          <w:tcPr>
            <w:tcW w:w="469" w:type="dxa"/>
          </w:tcPr>
          <w:p w14:paraId="09927BBA" w14:textId="77777777" w:rsidR="00235012" w:rsidRPr="00A17680" w:rsidRDefault="00235012" w:rsidP="00E6591F">
            <w:pPr>
              <w:tabs>
                <w:tab w:val="left" w:pos="-1620"/>
                <w:tab w:val="left" w:pos="360"/>
                <w:tab w:val="left" w:pos="9900"/>
              </w:tabs>
              <w:spacing w:before="40" w:after="40"/>
              <w:rPr>
                <w:sz w:val="22"/>
                <w:szCs w:val="22"/>
              </w:rPr>
            </w:pPr>
          </w:p>
        </w:tc>
        <w:tc>
          <w:tcPr>
            <w:tcW w:w="7806" w:type="dxa"/>
          </w:tcPr>
          <w:p w14:paraId="53A15048" w14:textId="5C0403DD" w:rsidR="00235012" w:rsidRPr="00A17680" w:rsidRDefault="00235012" w:rsidP="001F7992">
            <w:pPr>
              <w:tabs>
                <w:tab w:val="left" w:pos="720"/>
              </w:tabs>
              <w:spacing w:before="40" w:after="40"/>
              <w:rPr>
                <w:rFonts w:ascii="Arial" w:hAnsi="Arial"/>
                <w:sz w:val="22"/>
                <w:szCs w:val="22"/>
              </w:rPr>
            </w:pPr>
            <w:r w:rsidRPr="00A17680">
              <w:rPr>
                <w:sz w:val="22"/>
                <w:szCs w:val="22"/>
              </w:rPr>
              <w:t xml:space="preserve">G19.  A written spill prevention, control, and countermeasures plan </w:t>
            </w:r>
            <w:r w:rsidR="001F7992" w:rsidRPr="00A17680">
              <w:rPr>
                <w:sz w:val="22"/>
                <w:szCs w:val="22"/>
              </w:rPr>
              <w:t xml:space="preserve">should </w:t>
            </w:r>
            <w:r w:rsidRPr="00A17680">
              <w:rPr>
                <w:sz w:val="22"/>
                <w:szCs w:val="22"/>
              </w:rPr>
              <w:t xml:space="preserve">be prepared for activities that include the use of heavy equipment.  The plan </w:t>
            </w:r>
            <w:r w:rsidR="001F7992" w:rsidRPr="00A17680">
              <w:rPr>
                <w:sz w:val="22"/>
                <w:szCs w:val="22"/>
              </w:rPr>
              <w:t xml:space="preserve">should </w:t>
            </w:r>
            <w:r w:rsidRPr="00A17680">
              <w:rPr>
                <w:sz w:val="22"/>
                <w:szCs w:val="22"/>
              </w:rPr>
              <w:t xml:space="preserve">describe measures to prevent or reduce impacts from accidental leaks or spills, and will contain a description of all hazardous materials that will be used, proper storage and handling, and monitoring methods.  A spill kit </w:t>
            </w:r>
            <w:r w:rsidR="001F7992" w:rsidRPr="00A17680">
              <w:rPr>
                <w:sz w:val="22"/>
                <w:szCs w:val="22"/>
              </w:rPr>
              <w:t xml:space="preserve">should </w:t>
            </w:r>
            <w:r w:rsidRPr="00A17680">
              <w:rPr>
                <w:sz w:val="22"/>
                <w:szCs w:val="22"/>
              </w:rPr>
              <w:t>be available onsite during construction and stored in a location that facilitates immediate deployment if needed.</w:t>
            </w:r>
          </w:p>
        </w:tc>
      </w:tr>
      <w:tr w:rsidR="00A17680" w:rsidRPr="00A17680" w14:paraId="1B70C67A" w14:textId="77777777" w:rsidTr="00CA37B8">
        <w:trPr>
          <w:cantSplit/>
        </w:trPr>
        <w:tc>
          <w:tcPr>
            <w:tcW w:w="469" w:type="dxa"/>
          </w:tcPr>
          <w:p w14:paraId="686ADB85" w14:textId="77777777" w:rsidR="00235012" w:rsidRPr="00A17680" w:rsidRDefault="00235012" w:rsidP="00E6591F">
            <w:pPr>
              <w:tabs>
                <w:tab w:val="left" w:pos="-1620"/>
                <w:tab w:val="left" w:pos="360"/>
                <w:tab w:val="left" w:pos="9900"/>
              </w:tabs>
              <w:spacing w:before="40" w:after="40"/>
              <w:rPr>
                <w:sz w:val="22"/>
                <w:szCs w:val="22"/>
              </w:rPr>
            </w:pPr>
          </w:p>
        </w:tc>
        <w:tc>
          <w:tcPr>
            <w:tcW w:w="7806" w:type="dxa"/>
          </w:tcPr>
          <w:p w14:paraId="66746C6F" w14:textId="77777777" w:rsidR="00235012" w:rsidRPr="00A17680" w:rsidRDefault="00235012" w:rsidP="00E6591F">
            <w:pPr>
              <w:tabs>
                <w:tab w:val="left" w:pos="720"/>
              </w:tabs>
              <w:spacing w:before="40" w:after="40"/>
              <w:rPr>
                <w:rFonts w:ascii="Arial" w:hAnsi="Arial"/>
                <w:sz w:val="22"/>
                <w:szCs w:val="22"/>
              </w:rPr>
            </w:pPr>
            <w:r w:rsidRPr="00A17680">
              <w:rPr>
                <w:sz w:val="22"/>
                <w:szCs w:val="22"/>
              </w:rPr>
              <w:t>G20.  If work will be done in or within 25 feet of an existing or previously designated Superfund site or Washington State Model Toxic Control Act (MTCA) site, BMPs established by EPA during CERCLA coordination or Washington State Department of Ecology during MTCA will be followed.</w:t>
            </w:r>
          </w:p>
        </w:tc>
      </w:tr>
      <w:tr w:rsidR="00A17680" w:rsidRPr="00A17680" w14:paraId="27CF7B27" w14:textId="77777777" w:rsidTr="00CA37B8">
        <w:trPr>
          <w:cantSplit/>
        </w:trPr>
        <w:tc>
          <w:tcPr>
            <w:tcW w:w="469" w:type="dxa"/>
          </w:tcPr>
          <w:p w14:paraId="507AFC3A" w14:textId="77777777" w:rsidR="00235012" w:rsidRPr="00A17680" w:rsidRDefault="00235012" w:rsidP="00E6591F">
            <w:pPr>
              <w:tabs>
                <w:tab w:val="left" w:pos="-1620"/>
                <w:tab w:val="left" w:pos="360"/>
                <w:tab w:val="left" w:pos="9900"/>
              </w:tabs>
              <w:spacing w:before="40" w:after="40"/>
              <w:rPr>
                <w:sz w:val="22"/>
                <w:szCs w:val="22"/>
              </w:rPr>
            </w:pPr>
          </w:p>
        </w:tc>
        <w:tc>
          <w:tcPr>
            <w:tcW w:w="7806" w:type="dxa"/>
          </w:tcPr>
          <w:p w14:paraId="192B28F8" w14:textId="77777777" w:rsidR="00235012" w:rsidRPr="00A17680" w:rsidRDefault="00235012" w:rsidP="00E6591F">
            <w:pPr>
              <w:tabs>
                <w:tab w:val="left" w:pos="720"/>
              </w:tabs>
              <w:spacing w:before="40" w:after="40"/>
              <w:rPr>
                <w:sz w:val="22"/>
                <w:szCs w:val="22"/>
              </w:rPr>
            </w:pPr>
            <w:r w:rsidRPr="00A17680">
              <w:rPr>
                <w:sz w:val="22"/>
                <w:szCs w:val="22"/>
              </w:rPr>
              <w:t xml:space="preserve">G21.  All activities that may result in sound levels of 92 </w:t>
            </w:r>
            <w:proofErr w:type="spellStart"/>
            <w:r w:rsidRPr="00A17680">
              <w:rPr>
                <w:sz w:val="22"/>
                <w:szCs w:val="22"/>
              </w:rPr>
              <w:t>dBA</w:t>
            </w:r>
            <w:proofErr w:type="spellEnd"/>
            <w:r w:rsidRPr="00A17680">
              <w:rPr>
                <w:sz w:val="22"/>
                <w:szCs w:val="22"/>
              </w:rPr>
              <w:t xml:space="preserve"> or more within suitable marbled murrelet nesting habitat, or less than 92 </w:t>
            </w:r>
            <w:proofErr w:type="spellStart"/>
            <w:r w:rsidRPr="00A17680">
              <w:rPr>
                <w:sz w:val="22"/>
                <w:szCs w:val="22"/>
              </w:rPr>
              <w:t>dBA</w:t>
            </w:r>
            <w:proofErr w:type="spellEnd"/>
            <w:r w:rsidRPr="00A17680">
              <w:rPr>
                <w:sz w:val="22"/>
                <w:szCs w:val="22"/>
              </w:rPr>
              <w:t xml:space="preserve"> and located within 11 yards of suitable marbled murrelet nesting habitat, will occur outside the breeding period (April 1 to September 15).</w:t>
            </w:r>
          </w:p>
        </w:tc>
      </w:tr>
      <w:tr w:rsidR="00A17680" w:rsidRPr="00A17680" w14:paraId="69C481D9" w14:textId="77777777" w:rsidTr="00CA37B8">
        <w:trPr>
          <w:cantSplit/>
        </w:trPr>
        <w:tc>
          <w:tcPr>
            <w:tcW w:w="469" w:type="dxa"/>
          </w:tcPr>
          <w:p w14:paraId="5DB43E77" w14:textId="77777777" w:rsidR="00235012" w:rsidRPr="00A17680" w:rsidRDefault="00235012" w:rsidP="00E6591F">
            <w:pPr>
              <w:tabs>
                <w:tab w:val="left" w:pos="-1620"/>
                <w:tab w:val="left" w:pos="360"/>
                <w:tab w:val="left" w:pos="9900"/>
              </w:tabs>
              <w:spacing w:before="40" w:after="40"/>
              <w:rPr>
                <w:sz w:val="22"/>
                <w:szCs w:val="22"/>
              </w:rPr>
            </w:pPr>
          </w:p>
        </w:tc>
        <w:tc>
          <w:tcPr>
            <w:tcW w:w="7806" w:type="dxa"/>
          </w:tcPr>
          <w:p w14:paraId="66CD3704" w14:textId="77777777" w:rsidR="00235012" w:rsidRPr="00A17680" w:rsidRDefault="00235012" w:rsidP="00E6591F">
            <w:pPr>
              <w:tabs>
                <w:tab w:val="left" w:pos="720"/>
              </w:tabs>
              <w:spacing w:before="40" w:after="40"/>
              <w:rPr>
                <w:rFonts w:ascii="Arial" w:hAnsi="Arial"/>
                <w:sz w:val="22"/>
                <w:szCs w:val="22"/>
              </w:rPr>
            </w:pPr>
            <w:r w:rsidRPr="00A17680">
              <w:rPr>
                <w:sz w:val="22"/>
                <w:szCs w:val="22"/>
              </w:rPr>
              <w:t xml:space="preserve">G22.  All activities that may result in sound levels of 92 </w:t>
            </w:r>
            <w:proofErr w:type="spellStart"/>
            <w:r w:rsidRPr="00A17680">
              <w:rPr>
                <w:sz w:val="22"/>
                <w:szCs w:val="22"/>
              </w:rPr>
              <w:t>dBA</w:t>
            </w:r>
            <w:proofErr w:type="spellEnd"/>
            <w:r w:rsidRPr="00A17680">
              <w:rPr>
                <w:sz w:val="22"/>
                <w:szCs w:val="22"/>
              </w:rPr>
              <w:t xml:space="preserve"> or more within suitable northern spotted owl nesting, roosting, and/or foraging habitat, or less than 92 </w:t>
            </w:r>
            <w:proofErr w:type="spellStart"/>
            <w:r w:rsidRPr="00A17680">
              <w:rPr>
                <w:sz w:val="22"/>
                <w:szCs w:val="22"/>
              </w:rPr>
              <w:t>dBA</w:t>
            </w:r>
            <w:proofErr w:type="spellEnd"/>
            <w:r w:rsidRPr="00A17680">
              <w:rPr>
                <w:sz w:val="22"/>
                <w:szCs w:val="22"/>
              </w:rPr>
              <w:t xml:space="preserve"> and located within 20 yards of suitable northern spotted owl nesting, roosting, and/or foraging habitat, will occur outside the early breeding period (March 1 through July 15).</w:t>
            </w:r>
          </w:p>
        </w:tc>
      </w:tr>
      <w:tr w:rsidR="00A17680" w:rsidRPr="00A17680" w14:paraId="25CCBFFD" w14:textId="77777777" w:rsidTr="00CA37B8">
        <w:trPr>
          <w:cantSplit/>
        </w:trPr>
        <w:tc>
          <w:tcPr>
            <w:tcW w:w="469" w:type="dxa"/>
          </w:tcPr>
          <w:p w14:paraId="32B6432A" w14:textId="77777777" w:rsidR="00235012" w:rsidRPr="00A17680" w:rsidRDefault="00235012" w:rsidP="00E6591F">
            <w:pPr>
              <w:tabs>
                <w:tab w:val="left" w:pos="-1620"/>
                <w:tab w:val="left" w:pos="360"/>
                <w:tab w:val="left" w:pos="9900"/>
              </w:tabs>
              <w:spacing w:before="40" w:after="40"/>
              <w:rPr>
                <w:sz w:val="22"/>
                <w:szCs w:val="22"/>
              </w:rPr>
            </w:pPr>
          </w:p>
        </w:tc>
        <w:tc>
          <w:tcPr>
            <w:tcW w:w="7806" w:type="dxa"/>
          </w:tcPr>
          <w:p w14:paraId="153B7A3A" w14:textId="77777777" w:rsidR="00235012" w:rsidRPr="00A17680" w:rsidRDefault="00235012" w:rsidP="00E6591F">
            <w:pPr>
              <w:tabs>
                <w:tab w:val="left" w:pos="720"/>
              </w:tabs>
              <w:spacing w:before="40" w:after="40"/>
              <w:rPr>
                <w:rFonts w:ascii="Arial" w:hAnsi="Arial"/>
                <w:sz w:val="22"/>
                <w:szCs w:val="22"/>
              </w:rPr>
            </w:pPr>
            <w:r w:rsidRPr="00A17680">
              <w:rPr>
                <w:sz w:val="22"/>
                <w:szCs w:val="22"/>
              </w:rPr>
              <w:t xml:space="preserve">G23.  Projects located within Wahkiakum and Cowlitz Counties, west of Longview and east of </w:t>
            </w:r>
            <w:proofErr w:type="spellStart"/>
            <w:r w:rsidRPr="00A17680">
              <w:rPr>
                <w:sz w:val="22"/>
                <w:szCs w:val="22"/>
              </w:rPr>
              <w:t>Skamokawa</w:t>
            </w:r>
            <w:proofErr w:type="spellEnd"/>
            <w:r w:rsidRPr="00A17680">
              <w:rPr>
                <w:sz w:val="22"/>
                <w:szCs w:val="22"/>
              </w:rPr>
              <w:t>, will not alter woodland or tidal spruce forest that are suitable Columbia white-tailed deer habitat and will not enable higher traffic speeds or volumes.</w:t>
            </w:r>
          </w:p>
        </w:tc>
      </w:tr>
      <w:tr w:rsidR="00A17680" w:rsidRPr="00A17680" w14:paraId="26BDA5E3" w14:textId="77777777" w:rsidTr="00CA37B8">
        <w:trPr>
          <w:cantSplit/>
        </w:trPr>
        <w:tc>
          <w:tcPr>
            <w:tcW w:w="469" w:type="dxa"/>
          </w:tcPr>
          <w:p w14:paraId="3AEE1A3D" w14:textId="77777777" w:rsidR="00235012" w:rsidRPr="00A17680" w:rsidRDefault="00235012" w:rsidP="00E6591F">
            <w:pPr>
              <w:tabs>
                <w:tab w:val="left" w:pos="-1620"/>
                <w:tab w:val="left" w:pos="360"/>
                <w:tab w:val="left" w:pos="9900"/>
              </w:tabs>
              <w:spacing w:before="40" w:after="40"/>
              <w:rPr>
                <w:sz w:val="22"/>
                <w:szCs w:val="22"/>
              </w:rPr>
            </w:pPr>
          </w:p>
        </w:tc>
        <w:tc>
          <w:tcPr>
            <w:tcW w:w="7806" w:type="dxa"/>
          </w:tcPr>
          <w:p w14:paraId="5B715B05" w14:textId="77777777" w:rsidR="00235012" w:rsidRPr="00A17680" w:rsidRDefault="00235012" w:rsidP="00E6591F">
            <w:pPr>
              <w:tabs>
                <w:tab w:val="left" w:pos="720"/>
              </w:tabs>
              <w:spacing w:before="40" w:after="40"/>
              <w:rPr>
                <w:rFonts w:ascii="Arial" w:hAnsi="Arial"/>
                <w:sz w:val="22"/>
                <w:szCs w:val="22"/>
              </w:rPr>
            </w:pPr>
            <w:r w:rsidRPr="00A17680">
              <w:rPr>
                <w:sz w:val="22"/>
                <w:szCs w:val="22"/>
              </w:rPr>
              <w:t xml:space="preserve">G24.  Projects constructed on islands in the Columbia River between 2 miles east of </w:t>
            </w:r>
            <w:proofErr w:type="spellStart"/>
            <w:r w:rsidRPr="00A17680">
              <w:rPr>
                <w:sz w:val="22"/>
                <w:szCs w:val="22"/>
              </w:rPr>
              <w:t>Cathlamet</w:t>
            </w:r>
            <w:proofErr w:type="spellEnd"/>
            <w:r w:rsidRPr="00A17680">
              <w:rPr>
                <w:sz w:val="22"/>
                <w:szCs w:val="22"/>
              </w:rPr>
              <w:t xml:space="preserve"> and 2 miles west of </w:t>
            </w:r>
            <w:proofErr w:type="spellStart"/>
            <w:r w:rsidRPr="00A17680">
              <w:rPr>
                <w:sz w:val="22"/>
                <w:szCs w:val="22"/>
              </w:rPr>
              <w:t>Skamokawa</w:t>
            </w:r>
            <w:proofErr w:type="spellEnd"/>
            <w:r w:rsidRPr="00A17680">
              <w:rPr>
                <w:sz w:val="22"/>
                <w:szCs w:val="22"/>
              </w:rPr>
              <w:t xml:space="preserve"> will not occur from June 1 through June 30 to protect Columbia white-tailed deer fawning.</w:t>
            </w:r>
          </w:p>
        </w:tc>
      </w:tr>
      <w:tr w:rsidR="00A17680" w:rsidRPr="00A17680" w14:paraId="2C152F61" w14:textId="77777777" w:rsidTr="00CA37B8">
        <w:trPr>
          <w:cantSplit/>
        </w:trPr>
        <w:tc>
          <w:tcPr>
            <w:tcW w:w="469" w:type="dxa"/>
          </w:tcPr>
          <w:p w14:paraId="5491AB7D" w14:textId="77777777" w:rsidR="00235012" w:rsidRPr="00A17680" w:rsidRDefault="00235012" w:rsidP="00E6591F">
            <w:pPr>
              <w:tabs>
                <w:tab w:val="left" w:pos="-1620"/>
                <w:tab w:val="left" w:pos="360"/>
                <w:tab w:val="left" w:pos="9900"/>
              </w:tabs>
              <w:spacing w:before="40" w:after="40"/>
              <w:rPr>
                <w:sz w:val="22"/>
                <w:szCs w:val="22"/>
              </w:rPr>
            </w:pPr>
          </w:p>
        </w:tc>
        <w:tc>
          <w:tcPr>
            <w:tcW w:w="7806" w:type="dxa"/>
          </w:tcPr>
          <w:p w14:paraId="736CB2D3" w14:textId="77777777" w:rsidR="00235012" w:rsidRPr="00A17680" w:rsidRDefault="00235012" w:rsidP="00E6591F">
            <w:pPr>
              <w:pStyle w:val="BodyText"/>
              <w:spacing w:before="40" w:after="40"/>
              <w:rPr>
                <w:rFonts w:ascii="Times New Roman" w:hAnsi="Times New Roman"/>
                <w:b w:val="0"/>
                <w:sz w:val="22"/>
                <w:szCs w:val="22"/>
              </w:rPr>
            </w:pPr>
            <w:r w:rsidRPr="00A17680">
              <w:rPr>
                <w:rFonts w:ascii="Times New Roman" w:hAnsi="Times New Roman"/>
                <w:b w:val="0"/>
                <w:sz w:val="22"/>
                <w:szCs w:val="22"/>
              </w:rPr>
              <w:t>G25.  Projects within 1/4 mile of suitable western snowy plover nesting or foraging habitat will not occur from March 15 through September 30.</w:t>
            </w:r>
          </w:p>
        </w:tc>
      </w:tr>
      <w:tr w:rsidR="00235012" w:rsidRPr="00A17680" w14:paraId="30EFA4D4" w14:textId="77777777" w:rsidTr="00CA37B8">
        <w:trPr>
          <w:cantSplit/>
        </w:trPr>
        <w:tc>
          <w:tcPr>
            <w:tcW w:w="469" w:type="dxa"/>
          </w:tcPr>
          <w:p w14:paraId="43C77747" w14:textId="77777777" w:rsidR="00235012" w:rsidRPr="00A17680" w:rsidRDefault="00235012" w:rsidP="00E6591F">
            <w:pPr>
              <w:tabs>
                <w:tab w:val="left" w:pos="-1620"/>
                <w:tab w:val="left" w:pos="360"/>
                <w:tab w:val="left" w:pos="9900"/>
              </w:tabs>
              <w:spacing w:before="40" w:after="40"/>
              <w:rPr>
                <w:sz w:val="22"/>
                <w:szCs w:val="22"/>
              </w:rPr>
            </w:pPr>
          </w:p>
        </w:tc>
        <w:tc>
          <w:tcPr>
            <w:tcW w:w="7806" w:type="dxa"/>
          </w:tcPr>
          <w:p w14:paraId="5637ACDE" w14:textId="135506DD" w:rsidR="00235012" w:rsidRPr="00A17680" w:rsidRDefault="00235012" w:rsidP="0044421F">
            <w:pPr>
              <w:pStyle w:val="BodyText"/>
              <w:spacing w:before="40" w:after="40"/>
              <w:rPr>
                <w:rFonts w:ascii="Times New Roman" w:hAnsi="Times New Roman"/>
                <w:b w:val="0"/>
                <w:bCs/>
                <w:sz w:val="22"/>
                <w:szCs w:val="22"/>
              </w:rPr>
            </w:pPr>
            <w:r w:rsidRPr="00A17680">
              <w:rPr>
                <w:rFonts w:ascii="Times New Roman" w:hAnsi="Times New Roman"/>
                <w:b w:val="0"/>
                <w:sz w:val="22"/>
                <w:szCs w:val="22"/>
              </w:rPr>
              <w:t xml:space="preserve">G26.  The project will comply with the </w:t>
            </w:r>
            <w:r w:rsidRPr="00A17680">
              <w:rPr>
                <w:rFonts w:ascii="Times New Roman" w:hAnsi="Times New Roman"/>
                <w:b w:val="0"/>
                <w:i/>
                <w:sz w:val="22"/>
                <w:szCs w:val="22"/>
              </w:rPr>
              <w:t>General Implementation Conditions</w:t>
            </w:r>
            <w:r w:rsidRPr="00A17680">
              <w:rPr>
                <w:rFonts w:ascii="Times New Roman" w:hAnsi="Times New Roman"/>
                <w:b w:val="0"/>
                <w:sz w:val="22"/>
                <w:szCs w:val="22"/>
              </w:rPr>
              <w:t xml:space="preserve"> for our programmatic consultations (Note:  These are located on our website at </w:t>
            </w:r>
            <w:hyperlink r:id="rId9" w:history="1">
              <w:r w:rsidRPr="00A17680">
                <w:rPr>
                  <w:rStyle w:val="Hyperlink"/>
                  <w:rFonts w:ascii="Times New Roman" w:hAnsi="Times New Roman"/>
                  <w:b w:val="0"/>
                  <w:color w:val="auto"/>
                  <w:sz w:val="22"/>
                  <w:szCs w:val="22"/>
                </w:rPr>
                <w:t>www.nws.usace.army.mil</w:t>
              </w:r>
            </w:hyperlink>
            <w:r w:rsidRPr="00A17680">
              <w:rPr>
                <w:rFonts w:ascii="Times New Roman" w:hAnsi="Times New Roman"/>
                <w:b w:val="0"/>
                <w:sz w:val="22"/>
                <w:szCs w:val="22"/>
              </w:rPr>
              <w:t xml:space="preserve">.  </w:t>
            </w:r>
            <w:r w:rsidR="00A17680">
              <w:rPr>
                <w:b w:val="0"/>
                <w:sz w:val="22"/>
                <w:szCs w:val="22"/>
              </w:rPr>
              <w:t xml:space="preserve">Select </w:t>
            </w:r>
            <w:r w:rsidR="00A17680" w:rsidRPr="00C052BB">
              <w:rPr>
                <w:b w:val="0"/>
                <w:sz w:val="22"/>
                <w:szCs w:val="22"/>
              </w:rPr>
              <w:t>Regulatory Branch, Permit Information, Forms &amp; Templates)</w:t>
            </w:r>
            <w:r w:rsidR="00A17680">
              <w:rPr>
                <w:b w:val="0"/>
                <w:sz w:val="22"/>
                <w:szCs w:val="22"/>
              </w:rPr>
              <w:t>.</w:t>
            </w:r>
          </w:p>
        </w:tc>
      </w:tr>
    </w:tbl>
    <w:p w14:paraId="74932D3B" w14:textId="77777777" w:rsidR="002F04EB" w:rsidRPr="00A17680" w:rsidRDefault="002F04EB" w:rsidP="00AD39E7">
      <w:pPr>
        <w:tabs>
          <w:tab w:val="left" w:pos="4950"/>
          <w:tab w:val="left" w:pos="6930"/>
        </w:tabs>
        <w:rPr>
          <w:sz w:val="22"/>
        </w:rPr>
      </w:pPr>
    </w:p>
    <w:p w14:paraId="4D3B36EE" w14:textId="77777777" w:rsidR="002F04EB" w:rsidRPr="00A17680" w:rsidRDefault="002F04EB" w:rsidP="00AD39E7">
      <w:pPr>
        <w:tabs>
          <w:tab w:val="left" w:pos="4950"/>
          <w:tab w:val="left" w:pos="6930"/>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880"/>
        <w:gridCol w:w="2970"/>
      </w:tblGrid>
      <w:tr w:rsidR="00A17680" w:rsidRPr="00A17680" w14:paraId="5C3153B6" w14:textId="77777777" w:rsidTr="00CA37B8">
        <w:tc>
          <w:tcPr>
            <w:tcW w:w="2425" w:type="dxa"/>
          </w:tcPr>
          <w:p w14:paraId="73B72418" w14:textId="77777777" w:rsidR="00037DAC" w:rsidRPr="00A17680" w:rsidRDefault="00F7131F" w:rsidP="004D258E">
            <w:pPr>
              <w:tabs>
                <w:tab w:val="left" w:pos="4950"/>
                <w:tab w:val="left" w:pos="6930"/>
              </w:tabs>
              <w:rPr>
                <w:b/>
                <w:sz w:val="22"/>
              </w:rPr>
            </w:pPr>
            <w:r w:rsidRPr="00A17680">
              <w:rPr>
                <w:b/>
                <w:sz w:val="22"/>
              </w:rPr>
              <w:t xml:space="preserve">Programmatic </w:t>
            </w:r>
            <w:r w:rsidR="004D258E" w:rsidRPr="00A17680">
              <w:rPr>
                <w:b/>
                <w:sz w:val="22"/>
              </w:rPr>
              <w:t>Requirement</w:t>
            </w:r>
          </w:p>
        </w:tc>
        <w:tc>
          <w:tcPr>
            <w:tcW w:w="2880" w:type="dxa"/>
          </w:tcPr>
          <w:p w14:paraId="53F0B28A" w14:textId="77777777" w:rsidR="00037DAC" w:rsidRPr="00A17680" w:rsidRDefault="00037DAC" w:rsidP="005D6BBF">
            <w:pPr>
              <w:tabs>
                <w:tab w:val="left" w:pos="4950"/>
                <w:tab w:val="left" w:pos="6930"/>
              </w:tabs>
              <w:rPr>
                <w:b/>
                <w:sz w:val="22"/>
              </w:rPr>
            </w:pPr>
            <w:r w:rsidRPr="00A17680">
              <w:rPr>
                <w:b/>
                <w:sz w:val="22"/>
              </w:rPr>
              <w:t xml:space="preserve">NMFS </w:t>
            </w:r>
            <w:r w:rsidR="00F7131F" w:rsidRPr="00A17680">
              <w:rPr>
                <w:b/>
                <w:sz w:val="22"/>
              </w:rPr>
              <w:t>Restrictions</w:t>
            </w:r>
          </w:p>
        </w:tc>
        <w:tc>
          <w:tcPr>
            <w:tcW w:w="2970" w:type="dxa"/>
          </w:tcPr>
          <w:p w14:paraId="53FE41DB" w14:textId="77777777" w:rsidR="00037DAC" w:rsidRPr="00A17680" w:rsidRDefault="00235012" w:rsidP="005D6BBF">
            <w:pPr>
              <w:tabs>
                <w:tab w:val="left" w:pos="4950"/>
                <w:tab w:val="left" w:pos="6930"/>
              </w:tabs>
              <w:rPr>
                <w:b/>
                <w:sz w:val="22"/>
              </w:rPr>
            </w:pPr>
            <w:r w:rsidRPr="00A17680">
              <w:rPr>
                <w:b/>
                <w:sz w:val="22"/>
              </w:rPr>
              <w:t>US</w:t>
            </w:r>
            <w:r w:rsidR="00F7131F" w:rsidRPr="00A17680">
              <w:rPr>
                <w:b/>
                <w:sz w:val="22"/>
              </w:rPr>
              <w:t>FWS Restrictions</w:t>
            </w:r>
          </w:p>
        </w:tc>
      </w:tr>
      <w:tr w:rsidR="00A17680" w:rsidRPr="00A17680" w14:paraId="3DFF2A8C" w14:textId="77777777" w:rsidTr="00CA37B8">
        <w:tc>
          <w:tcPr>
            <w:tcW w:w="2425" w:type="dxa"/>
          </w:tcPr>
          <w:p w14:paraId="6B654F32" w14:textId="3C513C5F" w:rsidR="00037DAC" w:rsidRPr="00A17680" w:rsidRDefault="00037DAC" w:rsidP="005D6BBF">
            <w:pPr>
              <w:tabs>
                <w:tab w:val="left" w:pos="4950"/>
                <w:tab w:val="left" w:pos="6930"/>
              </w:tabs>
              <w:rPr>
                <w:sz w:val="22"/>
              </w:rPr>
            </w:pPr>
            <w:r w:rsidRPr="00A17680">
              <w:rPr>
                <w:sz w:val="22"/>
              </w:rPr>
              <w:t>Number of piling allowed</w:t>
            </w:r>
            <w:r w:rsidR="005758E6" w:rsidRPr="00A17680">
              <w:rPr>
                <w:sz w:val="22"/>
              </w:rPr>
              <w:t xml:space="preserve"> for replacement</w:t>
            </w:r>
          </w:p>
          <w:p w14:paraId="289C2874" w14:textId="77777777" w:rsidR="00037DAC" w:rsidRPr="00A17680" w:rsidRDefault="00037DAC" w:rsidP="005D6BBF">
            <w:pPr>
              <w:tabs>
                <w:tab w:val="left" w:pos="4950"/>
                <w:tab w:val="left" w:pos="6930"/>
              </w:tabs>
              <w:rPr>
                <w:sz w:val="22"/>
              </w:rPr>
            </w:pPr>
          </w:p>
        </w:tc>
        <w:tc>
          <w:tcPr>
            <w:tcW w:w="2880" w:type="dxa"/>
          </w:tcPr>
          <w:p w14:paraId="09C8A437" w14:textId="77777777" w:rsidR="00037DAC" w:rsidRPr="00A17680" w:rsidRDefault="00037DAC" w:rsidP="005D6BBF">
            <w:pPr>
              <w:tabs>
                <w:tab w:val="left" w:pos="4950"/>
                <w:tab w:val="left" w:pos="6930"/>
              </w:tabs>
              <w:rPr>
                <w:sz w:val="22"/>
              </w:rPr>
            </w:pPr>
            <w:r w:rsidRPr="00A17680">
              <w:rPr>
                <w:sz w:val="22"/>
              </w:rPr>
              <w:t>Up to 100 timber, concrete or plastic</w:t>
            </w:r>
          </w:p>
          <w:p w14:paraId="71507CB0" w14:textId="77777777" w:rsidR="00037DAC" w:rsidRPr="00A17680" w:rsidRDefault="00037DAC" w:rsidP="005D6BBF">
            <w:pPr>
              <w:tabs>
                <w:tab w:val="left" w:pos="4950"/>
                <w:tab w:val="left" w:pos="6930"/>
              </w:tabs>
              <w:rPr>
                <w:sz w:val="22"/>
              </w:rPr>
            </w:pPr>
          </w:p>
          <w:p w14:paraId="37CC5A4F" w14:textId="77777777" w:rsidR="00037DAC" w:rsidRPr="00A17680" w:rsidRDefault="00037DAC" w:rsidP="005D6BBF">
            <w:pPr>
              <w:tabs>
                <w:tab w:val="left" w:pos="4950"/>
                <w:tab w:val="left" w:pos="6930"/>
              </w:tabs>
              <w:rPr>
                <w:sz w:val="22"/>
              </w:rPr>
            </w:pPr>
            <w:r w:rsidRPr="00A17680">
              <w:rPr>
                <w:sz w:val="22"/>
              </w:rPr>
              <w:t>Up to 40 steel</w:t>
            </w:r>
          </w:p>
        </w:tc>
        <w:tc>
          <w:tcPr>
            <w:tcW w:w="2970" w:type="dxa"/>
          </w:tcPr>
          <w:p w14:paraId="35B1519B" w14:textId="169A56D7" w:rsidR="00037DAC" w:rsidRPr="00A17680" w:rsidRDefault="00037DAC" w:rsidP="005D6BBF">
            <w:pPr>
              <w:tabs>
                <w:tab w:val="left" w:pos="4950"/>
                <w:tab w:val="left" w:pos="6930"/>
              </w:tabs>
              <w:rPr>
                <w:sz w:val="22"/>
              </w:rPr>
            </w:pPr>
            <w:r w:rsidRPr="00A17680">
              <w:rPr>
                <w:sz w:val="22"/>
              </w:rPr>
              <w:t>Up to 20 of any material</w:t>
            </w:r>
            <w:r w:rsidR="009E2243" w:rsidRPr="00A17680">
              <w:rPr>
                <w:sz w:val="22"/>
              </w:rPr>
              <w:t xml:space="preserve"> per structure or site over 10 years</w:t>
            </w:r>
          </w:p>
          <w:p w14:paraId="6E947708" w14:textId="77777777" w:rsidR="00037DAC" w:rsidRPr="00A17680" w:rsidRDefault="00037DAC" w:rsidP="005D6BBF">
            <w:pPr>
              <w:tabs>
                <w:tab w:val="left" w:pos="4950"/>
                <w:tab w:val="left" w:pos="6930"/>
              </w:tabs>
              <w:rPr>
                <w:sz w:val="22"/>
              </w:rPr>
            </w:pPr>
          </w:p>
          <w:p w14:paraId="50A751EF" w14:textId="5DAAF399" w:rsidR="00282751" w:rsidRPr="00A17680" w:rsidRDefault="00282751" w:rsidP="005D6BBF">
            <w:pPr>
              <w:tabs>
                <w:tab w:val="left" w:pos="4950"/>
                <w:tab w:val="left" w:pos="6930"/>
              </w:tabs>
              <w:rPr>
                <w:sz w:val="22"/>
              </w:rPr>
            </w:pPr>
            <w:r w:rsidRPr="00A17680">
              <w:rPr>
                <w:sz w:val="22"/>
              </w:rPr>
              <w:t>Up to 100 of any material in Ports of Tacoma and Seattle</w:t>
            </w:r>
          </w:p>
        </w:tc>
      </w:tr>
      <w:tr w:rsidR="00A17680" w:rsidRPr="00A17680" w14:paraId="694DA21B" w14:textId="77777777" w:rsidTr="00CA37B8">
        <w:tc>
          <w:tcPr>
            <w:tcW w:w="2425" w:type="dxa"/>
          </w:tcPr>
          <w:p w14:paraId="011005D8" w14:textId="77777777" w:rsidR="00037DAC" w:rsidRPr="00A17680" w:rsidRDefault="00037DAC" w:rsidP="005D6BBF">
            <w:pPr>
              <w:tabs>
                <w:tab w:val="left" w:pos="4950"/>
                <w:tab w:val="left" w:pos="6930"/>
              </w:tabs>
              <w:rPr>
                <w:sz w:val="22"/>
              </w:rPr>
            </w:pPr>
            <w:r w:rsidRPr="00A17680">
              <w:rPr>
                <w:sz w:val="22"/>
              </w:rPr>
              <w:t>Size of piling</w:t>
            </w:r>
          </w:p>
          <w:p w14:paraId="5EBCDFCC" w14:textId="77777777" w:rsidR="00037DAC" w:rsidRPr="00A17680" w:rsidRDefault="00037DAC" w:rsidP="005D6BBF">
            <w:pPr>
              <w:tabs>
                <w:tab w:val="left" w:pos="4950"/>
                <w:tab w:val="left" w:pos="6930"/>
              </w:tabs>
              <w:rPr>
                <w:sz w:val="22"/>
              </w:rPr>
            </w:pPr>
          </w:p>
        </w:tc>
        <w:tc>
          <w:tcPr>
            <w:tcW w:w="2880" w:type="dxa"/>
          </w:tcPr>
          <w:p w14:paraId="0EE27506" w14:textId="77777777" w:rsidR="00037DAC" w:rsidRPr="00A17680" w:rsidRDefault="00037DAC" w:rsidP="005D6BBF">
            <w:pPr>
              <w:tabs>
                <w:tab w:val="left" w:pos="4950"/>
                <w:tab w:val="left" w:pos="6930"/>
              </w:tabs>
              <w:rPr>
                <w:sz w:val="22"/>
              </w:rPr>
            </w:pPr>
            <w:r w:rsidRPr="00A17680">
              <w:rPr>
                <w:sz w:val="22"/>
              </w:rPr>
              <w:t>Up to 12-inch steel</w:t>
            </w:r>
          </w:p>
          <w:p w14:paraId="20B012F1" w14:textId="77777777" w:rsidR="00037DAC" w:rsidRPr="00A17680" w:rsidRDefault="00037DAC" w:rsidP="005D6BBF">
            <w:pPr>
              <w:tabs>
                <w:tab w:val="left" w:pos="4950"/>
                <w:tab w:val="left" w:pos="6930"/>
              </w:tabs>
              <w:rPr>
                <w:sz w:val="22"/>
              </w:rPr>
            </w:pPr>
          </w:p>
          <w:p w14:paraId="1DD35E07" w14:textId="77777777" w:rsidR="00037DAC" w:rsidRPr="00A17680" w:rsidRDefault="00037DAC" w:rsidP="005D6BBF">
            <w:pPr>
              <w:tabs>
                <w:tab w:val="left" w:pos="4950"/>
                <w:tab w:val="left" w:pos="6930"/>
              </w:tabs>
              <w:rPr>
                <w:sz w:val="22"/>
              </w:rPr>
            </w:pPr>
            <w:r w:rsidRPr="00A17680">
              <w:rPr>
                <w:sz w:val="22"/>
              </w:rPr>
              <w:t>Up to 24-inch concrete</w:t>
            </w:r>
          </w:p>
          <w:p w14:paraId="50CAE80B" w14:textId="77777777" w:rsidR="00037DAC" w:rsidRPr="00A17680" w:rsidRDefault="00037DAC" w:rsidP="005D6BBF">
            <w:pPr>
              <w:tabs>
                <w:tab w:val="left" w:pos="4950"/>
                <w:tab w:val="left" w:pos="6930"/>
              </w:tabs>
              <w:rPr>
                <w:sz w:val="22"/>
              </w:rPr>
            </w:pPr>
          </w:p>
          <w:p w14:paraId="1334BC00" w14:textId="77777777" w:rsidR="00037DAC" w:rsidRPr="00A17680" w:rsidRDefault="00037DAC" w:rsidP="005D6BBF">
            <w:pPr>
              <w:tabs>
                <w:tab w:val="left" w:pos="4950"/>
                <w:tab w:val="left" w:pos="6930"/>
              </w:tabs>
              <w:rPr>
                <w:sz w:val="22"/>
              </w:rPr>
            </w:pPr>
            <w:r w:rsidRPr="00A17680">
              <w:rPr>
                <w:sz w:val="22"/>
              </w:rPr>
              <w:t>Any size timber or plastic</w:t>
            </w:r>
          </w:p>
        </w:tc>
        <w:tc>
          <w:tcPr>
            <w:tcW w:w="2970" w:type="dxa"/>
          </w:tcPr>
          <w:p w14:paraId="691D02D8" w14:textId="77777777" w:rsidR="00037DAC" w:rsidRPr="00A17680" w:rsidRDefault="00037DAC" w:rsidP="005D6BBF">
            <w:pPr>
              <w:tabs>
                <w:tab w:val="left" w:pos="4950"/>
                <w:tab w:val="left" w:pos="6930"/>
              </w:tabs>
              <w:rPr>
                <w:sz w:val="22"/>
              </w:rPr>
            </w:pPr>
            <w:r w:rsidRPr="00A17680">
              <w:rPr>
                <w:sz w:val="22"/>
              </w:rPr>
              <w:t>Up to 12-inch steel</w:t>
            </w:r>
          </w:p>
          <w:p w14:paraId="1903172D" w14:textId="77777777" w:rsidR="00037DAC" w:rsidRPr="00A17680" w:rsidRDefault="00037DAC" w:rsidP="005D6BBF">
            <w:pPr>
              <w:tabs>
                <w:tab w:val="left" w:pos="4950"/>
                <w:tab w:val="left" w:pos="6930"/>
              </w:tabs>
              <w:rPr>
                <w:sz w:val="22"/>
              </w:rPr>
            </w:pPr>
          </w:p>
          <w:p w14:paraId="432D5991" w14:textId="2380D9CE" w:rsidR="00CC28FB" w:rsidRPr="00A17680" w:rsidRDefault="00037DAC" w:rsidP="005D6BBF">
            <w:pPr>
              <w:tabs>
                <w:tab w:val="left" w:pos="4950"/>
                <w:tab w:val="left" w:pos="6930"/>
              </w:tabs>
              <w:rPr>
                <w:sz w:val="22"/>
              </w:rPr>
            </w:pPr>
            <w:r w:rsidRPr="00A17680">
              <w:rPr>
                <w:sz w:val="22"/>
              </w:rPr>
              <w:t xml:space="preserve">Up to 24-inch </w:t>
            </w:r>
            <w:r w:rsidR="00CC28FB" w:rsidRPr="00A17680">
              <w:rPr>
                <w:sz w:val="22"/>
              </w:rPr>
              <w:t>concrete</w:t>
            </w:r>
          </w:p>
          <w:p w14:paraId="39AA8D9C" w14:textId="77777777" w:rsidR="00CC28FB" w:rsidRPr="00A17680" w:rsidRDefault="00CC28FB" w:rsidP="005D6BBF">
            <w:pPr>
              <w:tabs>
                <w:tab w:val="left" w:pos="4950"/>
                <w:tab w:val="left" w:pos="6930"/>
              </w:tabs>
              <w:rPr>
                <w:sz w:val="22"/>
              </w:rPr>
            </w:pPr>
          </w:p>
          <w:p w14:paraId="269CD2BF" w14:textId="14748CA2" w:rsidR="00037DAC" w:rsidRPr="00A17680" w:rsidRDefault="00CC28FB" w:rsidP="00A103F7">
            <w:pPr>
              <w:tabs>
                <w:tab w:val="left" w:pos="4950"/>
                <w:tab w:val="left" w:pos="6930"/>
              </w:tabs>
              <w:rPr>
                <w:sz w:val="22"/>
              </w:rPr>
            </w:pPr>
            <w:r w:rsidRPr="00A17680">
              <w:rPr>
                <w:sz w:val="22"/>
              </w:rPr>
              <w:t xml:space="preserve">No size limit for </w:t>
            </w:r>
            <w:r w:rsidR="00A103F7" w:rsidRPr="00A17680">
              <w:rPr>
                <w:sz w:val="22"/>
              </w:rPr>
              <w:t>timber</w:t>
            </w:r>
            <w:r w:rsidRPr="00A17680">
              <w:rPr>
                <w:sz w:val="22"/>
              </w:rPr>
              <w:t xml:space="preserve">, plastic/fiberglass. </w:t>
            </w:r>
          </w:p>
        </w:tc>
      </w:tr>
      <w:tr w:rsidR="00A17680" w:rsidRPr="00A17680" w14:paraId="24C8D281" w14:textId="77777777" w:rsidTr="00CA37B8">
        <w:tc>
          <w:tcPr>
            <w:tcW w:w="2425" w:type="dxa"/>
          </w:tcPr>
          <w:p w14:paraId="6250D2E7" w14:textId="27084186" w:rsidR="00037DAC" w:rsidRPr="00A17680" w:rsidRDefault="00037DAC" w:rsidP="005D6BBF">
            <w:pPr>
              <w:tabs>
                <w:tab w:val="left" w:pos="4950"/>
                <w:tab w:val="left" w:pos="6930"/>
              </w:tabs>
              <w:rPr>
                <w:sz w:val="22"/>
              </w:rPr>
            </w:pPr>
            <w:r w:rsidRPr="00A17680">
              <w:rPr>
                <w:sz w:val="22"/>
              </w:rPr>
              <w:t>Impact hammer pile driving</w:t>
            </w:r>
            <w:r w:rsidR="00CC28FB" w:rsidRPr="00A17680">
              <w:rPr>
                <w:sz w:val="22"/>
              </w:rPr>
              <w:t xml:space="preserve"> (including proofing)</w:t>
            </w:r>
            <w:r w:rsidRPr="00A17680">
              <w:rPr>
                <w:sz w:val="22"/>
              </w:rPr>
              <w:t xml:space="preserve"> </w:t>
            </w:r>
          </w:p>
          <w:p w14:paraId="7EA76822" w14:textId="77777777" w:rsidR="00037DAC" w:rsidRPr="00A17680" w:rsidRDefault="00037DAC" w:rsidP="005D6BBF">
            <w:pPr>
              <w:tabs>
                <w:tab w:val="left" w:pos="4950"/>
                <w:tab w:val="left" w:pos="6930"/>
              </w:tabs>
              <w:rPr>
                <w:sz w:val="22"/>
              </w:rPr>
            </w:pPr>
          </w:p>
          <w:p w14:paraId="7752EBA4" w14:textId="77777777" w:rsidR="00CA37B8" w:rsidRPr="00A17680" w:rsidRDefault="00CA37B8" w:rsidP="005D6BBF">
            <w:pPr>
              <w:tabs>
                <w:tab w:val="left" w:pos="4950"/>
                <w:tab w:val="left" w:pos="6930"/>
              </w:tabs>
              <w:rPr>
                <w:sz w:val="22"/>
              </w:rPr>
            </w:pPr>
          </w:p>
          <w:p w14:paraId="4326E631" w14:textId="77777777" w:rsidR="00CA37B8" w:rsidRPr="00A17680" w:rsidRDefault="00CA37B8" w:rsidP="005D6BBF">
            <w:pPr>
              <w:tabs>
                <w:tab w:val="left" w:pos="4950"/>
                <w:tab w:val="left" w:pos="6930"/>
              </w:tabs>
              <w:rPr>
                <w:sz w:val="22"/>
              </w:rPr>
            </w:pPr>
          </w:p>
          <w:p w14:paraId="4659CA21" w14:textId="77777777" w:rsidR="00CA37B8" w:rsidRPr="00A17680" w:rsidRDefault="00CA37B8" w:rsidP="005D6BBF">
            <w:pPr>
              <w:tabs>
                <w:tab w:val="left" w:pos="4950"/>
                <w:tab w:val="left" w:pos="6930"/>
              </w:tabs>
              <w:rPr>
                <w:sz w:val="22"/>
              </w:rPr>
            </w:pPr>
          </w:p>
          <w:p w14:paraId="7DAC3624" w14:textId="77777777" w:rsidR="00CA37B8" w:rsidRPr="00A17680" w:rsidRDefault="00CA37B8" w:rsidP="00CA37B8">
            <w:pPr>
              <w:tabs>
                <w:tab w:val="left" w:pos="4950"/>
                <w:tab w:val="left" w:pos="6930"/>
              </w:tabs>
              <w:rPr>
                <w:sz w:val="22"/>
              </w:rPr>
            </w:pPr>
            <w:r w:rsidRPr="00A17680">
              <w:rPr>
                <w:sz w:val="22"/>
              </w:rPr>
              <w:t xml:space="preserve">Impact hammer pile driving (including proofing) </w:t>
            </w:r>
          </w:p>
          <w:p w14:paraId="51B7D3BD" w14:textId="77777777" w:rsidR="00CA37B8" w:rsidRPr="00A17680" w:rsidRDefault="00CA37B8" w:rsidP="005D6BBF">
            <w:pPr>
              <w:tabs>
                <w:tab w:val="left" w:pos="4950"/>
                <w:tab w:val="left" w:pos="6930"/>
              </w:tabs>
              <w:rPr>
                <w:sz w:val="22"/>
              </w:rPr>
            </w:pPr>
          </w:p>
        </w:tc>
        <w:tc>
          <w:tcPr>
            <w:tcW w:w="2880" w:type="dxa"/>
          </w:tcPr>
          <w:p w14:paraId="0728C03B" w14:textId="054B31A1" w:rsidR="00F868CA" w:rsidRPr="00A17680" w:rsidRDefault="00037DAC" w:rsidP="005D6BBF">
            <w:pPr>
              <w:tabs>
                <w:tab w:val="left" w:pos="4950"/>
                <w:tab w:val="left" w:pos="6930"/>
              </w:tabs>
              <w:rPr>
                <w:sz w:val="22"/>
              </w:rPr>
            </w:pPr>
            <w:r w:rsidRPr="00A17680">
              <w:rPr>
                <w:sz w:val="22"/>
              </w:rPr>
              <w:lastRenderedPageBreak/>
              <w:t xml:space="preserve">Allowed for steel piles up to 12-inches </w:t>
            </w:r>
            <w:r w:rsidR="00F868CA" w:rsidRPr="00A17680">
              <w:rPr>
                <w:sz w:val="22"/>
              </w:rPr>
              <w:t xml:space="preserve">if includes sound attenuation from use of </w:t>
            </w:r>
            <w:proofErr w:type="spellStart"/>
            <w:r w:rsidR="00F868CA" w:rsidRPr="00A17680">
              <w:rPr>
                <w:sz w:val="22"/>
              </w:rPr>
              <w:t>micarta</w:t>
            </w:r>
            <w:proofErr w:type="spellEnd"/>
            <w:r w:rsidR="00F868CA" w:rsidRPr="00A17680">
              <w:rPr>
                <w:sz w:val="22"/>
              </w:rPr>
              <w:t xml:space="preserve"> pile caps</w:t>
            </w:r>
          </w:p>
          <w:p w14:paraId="1A3D72CF" w14:textId="77777777" w:rsidR="00F868CA" w:rsidRPr="00A17680" w:rsidRDefault="00F868CA" w:rsidP="005D6BBF">
            <w:pPr>
              <w:tabs>
                <w:tab w:val="left" w:pos="4950"/>
                <w:tab w:val="left" w:pos="6930"/>
              </w:tabs>
              <w:rPr>
                <w:sz w:val="22"/>
              </w:rPr>
            </w:pPr>
          </w:p>
          <w:p w14:paraId="1442E21D" w14:textId="0C51EF86" w:rsidR="00037DAC" w:rsidRPr="00A17680" w:rsidRDefault="00F868CA" w:rsidP="005D6BBF">
            <w:pPr>
              <w:tabs>
                <w:tab w:val="left" w:pos="4950"/>
                <w:tab w:val="left" w:pos="6930"/>
              </w:tabs>
              <w:rPr>
                <w:sz w:val="22"/>
              </w:rPr>
            </w:pPr>
            <w:r w:rsidRPr="00A17680">
              <w:rPr>
                <w:sz w:val="22"/>
              </w:rPr>
              <w:lastRenderedPageBreak/>
              <w:t xml:space="preserve">Allowed for </w:t>
            </w:r>
            <w:r w:rsidR="00037DAC" w:rsidRPr="00A17680">
              <w:rPr>
                <w:sz w:val="22"/>
              </w:rPr>
              <w:t>concrete piles up to 24-inches</w:t>
            </w:r>
            <w:r w:rsidR="009F5730" w:rsidRPr="00A17680">
              <w:rPr>
                <w:sz w:val="22"/>
              </w:rPr>
              <w:t xml:space="preserve"> (no sound attenuation requirements)</w:t>
            </w:r>
          </w:p>
          <w:p w14:paraId="64E92DF4" w14:textId="77777777" w:rsidR="00037DAC" w:rsidRPr="00A17680" w:rsidRDefault="00037DAC" w:rsidP="005D6BBF">
            <w:pPr>
              <w:tabs>
                <w:tab w:val="left" w:pos="4950"/>
                <w:tab w:val="left" w:pos="6930"/>
              </w:tabs>
              <w:rPr>
                <w:sz w:val="22"/>
              </w:rPr>
            </w:pPr>
          </w:p>
          <w:p w14:paraId="008234BD" w14:textId="77777777" w:rsidR="00037DAC" w:rsidRPr="00A17680" w:rsidRDefault="00037DAC" w:rsidP="005D6BBF">
            <w:pPr>
              <w:tabs>
                <w:tab w:val="left" w:pos="4950"/>
                <w:tab w:val="left" w:pos="6930"/>
              </w:tabs>
              <w:rPr>
                <w:sz w:val="22"/>
              </w:rPr>
            </w:pPr>
            <w:r w:rsidRPr="00A17680">
              <w:rPr>
                <w:sz w:val="22"/>
              </w:rPr>
              <w:t xml:space="preserve">No restriction on size </w:t>
            </w:r>
            <w:r w:rsidR="009F5730" w:rsidRPr="00A17680">
              <w:rPr>
                <w:sz w:val="22"/>
              </w:rPr>
              <w:t xml:space="preserve">and no sound attenuation requirements </w:t>
            </w:r>
            <w:r w:rsidRPr="00A17680">
              <w:rPr>
                <w:sz w:val="22"/>
              </w:rPr>
              <w:t>for timber or plastic</w:t>
            </w:r>
          </w:p>
          <w:p w14:paraId="1E2DDCCD" w14:textId="77777777" w:rsidR="00262F73" w:rsidRPr="00A17680" w:rsidRDefault="00262F73" w:rsidP="005D6BBF">
            <w:pPr>
              <w:tabs>
                <w:tab w:val="left" w:pos="4950"/>
                <w:tab w:val="left" w:pos="6930"/>
              </w:tabs>
              <w:rPr>
                <w:sz w:val="22"/>
              </w:rPr>
            </w:pPr>
          </w:p>
          <w:p w14:paraId="6094C50D" w14:textId="0DA80E54" w:rsidR="00262F73" w:rsidRPr="00A17680" w:rsidRDefault="00262F73" w:rsidP="005D6BBF">
            <w:pPr>
              <w:tabs>
                <w:tab w:val="left" w:pos="4950"/>
                <w:tab w:val="left" w:pos="6930"/>
              </w:tabs>
              <w:rPr>
                <w:sz w:val="22"/>
              </w:rPr>
            </w:pPr>
            <w:r w:rsidRPr="00A17680">
              <w:rPr>
                <w:sz w:val="22"/>
              </w:rPr>
              <w:t>Marine mammal monitoring plan may be required</w:t>
            </w:r>
          </w:p>
        </w:tc>
        <w:tc>
          <w:tcPr>
            <w:tcW w:w="2970" w:type="dxa"/>
          </w:tcPr>
          <w:p w14:paraId="55626D65" w14:textId="4DE7BFE0" w:rsidR="00CC28FB" w:rsidRPr="00A17680" w:rsidRDefault="00CC28FB" w:rsidP="00CC28FB">
            <w:pPr>
              <w:tabs>
                <w:tab w:val="left" w:pos="4950"/>
                <w:tab w:val="left" w:pos="6930"/>
              </w:tabs>
              <w:rPr>
                <w:sz w:val="22"/>
              </w:rPr>
            </w:pPr>
            <w:r w:rsidRPr="00A17680">
              <w:rPr>
                <w:sz w:val="22"/>
              </w:rPr>
              <w:lastRenderedPageBreak/>
              <w:t>Allowed for steel piles with 10-inch diameter with no limit of pile strikes per day</w:t>
            </w:r>
          </w:p>
          <w:p w14:paraId="3C0BA32B" w14:textId="77777777" w:rsidR="00CC28FB" w:rsidRPr="00A17680" w:rsidRDefault="00CC28FB" w:rsidP="00CC28FB">
            <w:pPr>
              <w:tabs>
                <w:tab w:val="left" w:pos="4950"/>
                <w:tab w:val="left" w:pos="6930"/>
              </w:tabs>
              <w:rPr>
                <w:sz w:val="22"/>
              </w:rPr>
            </w:pPr>
          </w:p>
          <w:p w14:paraId="4A7F8727" w14:textId="2893DB7B" w:rsidR="00037DAC" w:rsidRPr="00A17680" w:rsidRDefault="00037DAC" w:rsidP="005D6BBF">
            <w:pPr>
              <w:tabs>
                <w:tab w:val="left" w:pos="4950"/>
                <w:tab w:val="left" w:pos="6930"/>
              </w:tabs>
              <w:rPr>
                <w:sz w:val="22"/>
              </w:rPr>
            </w:pPr>
            <w:r w:rsidRPr="00A17680">
              <w:rPr>
                <w:sz w:val="22"/>
              </w:rPr>
              <w:lastRenderedPageBreak/>
              <w:t>Not allowed for steel piles</w:t>
            </w:r>
            <w:r w:rsidR="00CC28FB" w:rsidRPr="00A17680">
              <w:rPr>
                <w:sz w:val="22"/>
              </w:rPr>
              <w:t xml:space="preserve"> with 12-inch diameter in most freshwaters</w:t>
            </w:r>
          </w:p>
          <w:p w14:paraId="40037F6D" w14:textId="30BB9D72" w:rsidR="00CC28FB" w:rsidRPr="00A17680" w:rsidRDefault="00CC28FB" w:rsidP="005D6BBF">
            <w:pPr>
              <w:tabs>
                <w:tab w:val="left" w:pos="4950"/>
                <w:tab w:val="left" w:pos="6930"/>
              </w:tabs>
              <w:rPr>
                <w:sz w:val="22"/>
              </w:rPr>
            </w:pPr>
          </w:p>
          <w:p w14:paraId="61D1A8C1" w14:textId="19A84E51" w:rsidR="00CC28FB" w:rsidRPr="00A17680" w:rsidRDefault="00CC28FB" w:rsidP="005D6BBF">
            <w:pPr>
              <w:tabs>
                <w:tab w:val="left" w:pos="4950"/>
                <w:tab w:val="left" w:pos="6930"/>
              </w:tabs>
              <w:rPr>
                <w:sz w:val="22"/>
              </w:rPr>
            </w:pPr>
            <w:r w:rsidRPr="00A17680">
              <w:rPr>
                <w:sz w:val="22"/>
              </w:rPr>
              <w:t xml:space="preserve">Allowed for steel piles with 12-inch diameter in lower Columbia River </w:t>
            </w:r>
            <w:r w:rsidR="00262F73" w:rsidRPr="00A17680">
              <w:rPr>
                <w:sz w:val="22"/>
              </w:rPr>
              <w:t xml:space="preserve">or marine waters </w:t>
            </w:r>
            <w:r w:rsidRPr="00A17680">
              <w:rPr>
                <w:sz w:val="22"/>
              </w:rPr>
              <w:t>with up to 225 strikes/day</w:t>
            </w:r>
          </w:p>
          <w:p w14:paraId="64914FC3" w14:textId="77777777" w:rsidR="00CC28FB" w:rsidRPr="00A17680" w:rsidRDefault="00CC28FB" w:rsidP="005D6BBF">
            <w:pPr>
              <w:tabs>
                <w:tab w:val="left" w:pos="4950"/>
                <w:tab w:val="left" w:pos="6930"/>
              </w:tabs>
              <w:rPr>
                <w:sz w:val="22"/>
              </w:rPr>
            </w:pPr>
          </w:p>
          <w:p w14:paraId="35ADCFE8" w14:textId="680DD431" w:rsidR="00CC28FB" w:rsidRPr="00A17680" w:rsidRDefault="00CC28FB" w:rsidP="005D6BBF">
            <w:pPr>
              <w:tabs>
                <w:tab w:val="left" w:pos="4950"/>
                <w:tab w:val="left" w:pos="6930"/>
              </w:tabs>
              <w:rPr>
                <w:sz w:val="22"/>
              </w:rPr>
            </w:pPr>
            <w:r w:rsidRPr="00A17680">
              <w:rPr>
                <w:sz w:val="22"/>
              </w:rPr>
              <w:t>Allowed for other materials with no limit of pile strikes per day</w:t>
            </w:r>
          </w:p>
          <w:p w14:paraId="14800DDE" w14:textId="77777777" w:rsidR="00BB2FAD" w:rsidRPr="00A17680" w:rsidRDefault="00BB2FAD" w:rsidP="005D6BBF">
            <w:pPr>
              <w:tabs>
                <w:tab w:val="left" w:pos="4950"/>
                <w:tab w:val="left" w:pos="6930"/>
              </w:tabs>
              <w:rPr>
                <w:sz w:val="22"/>
              </w:rPr>
            </w:pPr>
          </w:p>
          <w:p w14:paraId="5D8E6210" w14:textId="54CA903D" w:rsidR="00262F73" w:rsidRPr="00A17680" w:rsidRDefault="00262F73" w:rsidP="00262F73">
            <w:pPr>
              <w:tabs>
                <w:tab w:val="left" w:pos="4950"/>
                <w:tab w:val="left" w:pos="6930"/>
              </w:tabs>
              <w:rPr>
                <w:sz w:val="22"/>
              </w:rPr>
            </w:pPr>
            <w:r w:rsidRPr="00A17680">
              <w:rPr>
                <w:sz w:val="22"/>
              </w:rPr>
              <w:t xml:space="preserve">Sound attenuation required for all materials and locations: bubble curtain and wood or </w:t>
            </w:r>
            <w:proofErr w:type="spellStart"/>
            <w:r w:rsidR="005B7AAA" w:rsidRPr="00A17680">
              <w:rPr>
                <w:sz w:val="22"/>
              </w:rPr>
              <w:t>M</w:t>
            </w:r>
            <w:r w:rsidRPr="00A17680">
              <w:rPr>
                <w:sz w:val="22"/>
              </w:rPr>
              <w:t>icarta</w:t>
            </w:r>
            <w:proofErr w:type="spellEnd"/>
            <w:r w:rsidRPr="00A17680">
              <w:rPr>
                <w:sz w:val="22"/>
              </w:rPr>
              <w:t xml:space="preserve"> block.</w:t>
            </w:r>
          </w:p>
          <w:p w14:paraId="7AC47376" w14:textId="77777777" w:rsidR="00262F73" w:rsidRPr="00A17680" w:rsidRDefault="00262F73" w:rsidP="005D6BBF">
            <w:pPr>
              <w:tabs>
                <w:tab w:val="left" w:pos="4950"/>
                <w:tab w:val="left" w:pos="6930"/>
              </w:tabs>
              <w:rPr>
                <w:sz w:val="22"/>
              </w:rPr>
            </w:pPr>
          </w:p>
          <w:p w14:paraId="0FA0BEEA" w14:textId="77777777" w:rsidR="00BB2FAD" w:rsidRPr="00A17680" w:rsidRDefault="00BB2FAD" w:rsidP="005D6BBF">
            <w:pPr>
              <w:tabs>
                <w:tab w:val="left" w:pos="4950"/>
                <w:tab w:val="left" w:pos="6930"/>
              </w:tabs>
              <w:rPr>
                <w:sz w:val="22"/>
              </w:rPr>
            </w:pPr>
            <w:r w:rsidRPr="00A17680">
              <w:rPr>
                <w:sz w:val="22"/>
              </w:rPr>
              <w:t>Marbled murrelet monitoring plan may be required</w:t>
            </w:r>
          </w:p>
        </w:tc>
      </w:tr>
      <w:tr w:rsidR="009E2243" w:rsidRPr="00A17680" w14:paraId="19740950" w14:textId="77777777" w:rsidTr="00CA37B8">
        <w:tc>
          <w:tcPr>
            <w:tcW w:w="2425" w:type="dxa"/>
          </w:tcPr>
          <w:p w14:paraId="7EC7B4AB" w14:textId="13960B6C" w:rsidR="009E2243" w:rsidRPr="00A17680" w:rsidRDefault="009E2243" w:rsidP="005D6BBF">
            <w:pPr>
              <w:tabs>
                <w:tab w:val="left" w:pos="4950"/>
                <w:tab w:val="left" w:pos="6930"/>
              </w:tabs>
              <w:rPr>
                <w:sz w:val="22"/>
              </w:rPr>
            </w:pPr>
            <w:r w:rsidRPr="00A17680">
              <w:rPr>
                <w:sz w:val="22"/>
              </w:rPr>
              <w:lastRenderedPageBreak/>
              <w:t>Duration of work</w:t>
            </w:r>
          </w:p>
        </w:tc>
        <w:tc>
          <w:tcPr>
            <w:tcW w:w="2880" w:type="dxa"/>
          </w:tcPr>
          <w:p w14:paraId="1920004D" w14:textId="042A9EE6" w:rsidR="009E2243" w:rsidRPr="00A17680" w:rsidRDefault="009E2243" w:rsidP="005D6BBF">
            <w:pPr>
              <w:tabs>
                <w:tab w:val="left" w:pos="4950"/>
                <w:tab w:val="left" w:pos="6930"/>
              </w:tabs>
              <w:rPr>
                <w:sz w:val="22"/>
              </w:rPr>
            </w:pPr>
            <w:r w:rsidRPr="00A17680">
              <w:rPr>
                <w:sz w:val="22"/>
              </w:rPr>
              <w:t xml:space="preserve">14 work days for piling replacement </w:t>
            </w:r>
          </w:p>
          <w:p w14:paraId="7BB85293" w14:textId="77777777" w:rsidR="009E2243" w:rsidRPr="00A17680" w:rsidRDefault="009E2243" w:rsidP="005D6BBF">
            <w:pPr>
              <w:tabs>
                <w:tab w:val="left" w:pos="4950"/>
                <w:tab w:val="left" w:pos="6930"/>
              </w:tabs>
              <w:rPr>
                <w:sz w:val="22"/>
              </w:rPr>
            </w:pPr>
          </w:p>
          <w:p w14:paraId="4E6B0AFE" w14:textId="4B57D8F2" w:rsidR="009E2243" w:rsidRPr="00A17680" w:rsidRDefault="009E2243" w:rsidP="00282751">
            <w:pPr>
              <w:tabs>
                <w:tab w:val="left" w:pos="4950"/>
                <w:tab w:val="left" w:pos="6930"/>
              </w:tabs>
              <w:rPr>
                <w:sz w:val="22"/>
              </w:rPr>
            </w:pPr>
          </w:p>
        </w:tc>
        <w:tc>
          <w:tcPr>
            <w:tcW w:w="2970" w:type="dxa"/>
          </w:tcPr>
          <w:p w14:paraId="6BDD0015" w14:textId="65D81A33" w:rsidR="009E2243" w:rsidRPr="00A17680" w:rsidRDefault="009E2243" w:rsidP="005D6BBF">
            <w:pPr>
              <w:tabs>
                <w:tab w:val="left" w:pos="4950"/>
                <w:tab w:val="left" w:pos="6930"/>
              </w:tabs>
              <w:rPr>
                <w:sz w:val="22"/>
              </w:rPr>
            </w:pPr>
            <w:r w:rsidRPr="00A17680">
              <w:rPr>
                <w:sz w:val="22"/>
              </w:rPr>
              <w:t>14 days for 20 piles in freshwater or marine waters</w:t>
            </w:r>
          </w:p>
          <w:p w14:paraId="2EC8313B" w14:textId="77777777" w:rsidR="009E2243" w:rsidRPr="00A17680" w:rsidRDefault="009E2243" w:rsidP="005D6BBF">
            <w:pPr>
              <w:tabs>
                <w:tab w:val="left" w:pos="4950"/>
                <w:tab w:val="left" w:pos="6930"/>
              </w:tabs>
              <w:rPr>
                <w:sz w:val="22"/>
              </w:rPr>
            </w:pPr>
          </w:p>
          <w:p w14:paraId="7B918A50" w14:textId="2E71F3D1" w:rsidR="009E2243" w:rsidRPr="00A17680" w:rsidRDefault="009E2243" w:rsidP="00262F73">
            <w:pPr>
              <w:tabs>
                <w:tab w:val="left" w:pos="4950"/>
                <w:tab w:val="left" w:pos="6930"/>
              </w:tabs>
              <w:rPr>
                <w:sz w:val="22"/>
              </w:rPr>
            </w:pPr>
            <w:r w:rsidRPr="00A17680">
              <w:rPr>
                <w:sz w:val="22"/>
              </w:rPr>
              <w:t>90 days for 100 piles in Ports of Tacoma and Seattle</w:t>
            </w:r>
          </w:p>
        </w:tc>
      </w:tr>
    </w:tbl>
    <w:p w14:paraId="5C0BEA58" w14:textId="18592409" w:rsidR="001F554F" w:rsidRPr="00A17680" w:rsidRDefault="001F554F" w:rsidP="00AD39E7">
      <w:pPr>
        <w:tabs>
          <w:tab w:val="left" w:pos="4950"/>
          <w:tab w:val="left" w:pos="6930"/>
        </w:tabs>
        <w:rPr>
          <w:sz w:val="22"/>
        </w:rPr>
      </w:pPr>
    </w:p>
    <w:p w14:paraId="502A2090" w14:textId="77777777" w:rsidR="001F554F" w:rsidRPr="00A17680" w:rsidRDefault="001F554F" w:rsidP="00AD39E7">
      <w:pPr>
        <w:tabs>
          <w:tab w:val="left" w:pos="9360"/>
        </w:tabs>
        <w:spacing w:after="120"/>
      </w:pPr>
    </w:p>
    <w:sectPr w:rsidR="001F554F" w:rsidRPr="00A17680" w:rsidSect="00CA4022">
      <w:footerReference w:type="even" r:id="rId10"/>
      <w:foot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437EE" w14:textId="77777777" w:rsidR="00257AA5" w:rsidRDefault="00257AA5">
      <w:r>
        <w:separator/>
      </w:r>
    </w:p>
  </w:endnote>
  <w:endnote w:type="continuationSeparator" w:id="0">
    <w:p w14:paraId="399B81CE" w14:textId="77777777" w:rsidR="00257AA5" w:rsidRDefault="00257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DC8CF" w14:textId="77777777" w:rsidR="005D2801" w:rsidRDefault="005D2801" w:rsidP="007472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0D9AD2" w14:textId="77777777" w:rsidR="005D2801" w:rsidRDefault="005D28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928DC" w14:textId="77777777" w:rsidR="005D2801" w:rsidRDefault="005D2801" w:rsidP="007472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1703">
      <w:rPr>
        <w:rStyle w:val="PageNumber"/>
        <w:noProof/>
      </w:rPr>
      <w:t>7</w:t>
    </w:r>
    <w:r>
      <w:rPr>
        <w:rStyle w:val="PageNumber"/>
      </w:rPr>
      <w:fldChar w:fldCharType="end"/>
    </w:r>
  </w:p>
  <w:p w14:paraId="1AE16467" w14:textId="77777777" w:rsidR="005D2801" w:rsidRPr="00235012" w:rsidRDefault="005D2801" w:rsidP="000D748D">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D030E" w14:textId="77777777" w:rsidR="00257AA5" w:rsidRDefault="00257AA5"/>
  </w:footnote>
  <w:footnote w:type="continuationSeparator" w:id="0">
    <w:p w14:paraId="2F83A233" w14:textId="77777777" w:rsidR="00257AA5" w:rsidRDefault="00257A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76D0D"/>
    <w:multiLevelType w:val="singleLevel"/>
    <w:tmpl w:val="AA2E1C9E"/>
    <w:lvl w:ilvl="0">
      <w:start w:val="1"/>
      <w:numFmt w:val="lowerLetter"/>
      <w:lvlText w:val="%1."/>
      <w:lvlJc w:val="left"/>
      <w:pPr>
        <w:tabs>
          <w:tab w:val="num" w:pos="360"/>
        </w:tabs>
        <w:ind w:left="360" w:hanging="360"/>
      </w:pPr>
      <w:rPr>
        <w:rFonts w:cs="Times New Roman" w:hint="default"/>
      </w:rPr>
    </w:lvl>
  </w:abstractNum>
  <w:abstractNum w:abstractNumId="1" w15:restartNumberingAfterBreak="0">
    <w:nsid w:val="0D56583E"/>
    <w:multiLevelType w:val="singleLevel"/>
    <w:tmpl w:val="20EA07F4"/>
    <w:lvl w:ilvl="0">
      <w:start w:val="6"/>
      <w:numFmt w:val="bullet"/>
      <w:lvlText w:val=""/>
      <w:lvlJc w:val="left"/>
      <w:pPr>
        <w:tabs>
          <w:tab w:val="num" w:pos="720"/>
        </w:tabs>
        <w:ind w:left="720" w:hanging="360"/>
      </w:pPr>
      <w:rPr>
        <w:rFonts w:ascii="Symbol" w:hAnsi="Symbol" w:hint="default"/>
      </w:rPr>
    </w:lvl>
  </w:abstractNum>
  <w:abstractNum w:abstractNumId="2" w15:restartNumberingAfterBreak="0">
    <w:nsid w:val="11CA1AB5"/>
    <w:multiLevelType w:val="hybridMultilevel"/>
    <w:tmpl w:val="C12E7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C2136"/>
    <w:multiLevelType w:val="multilevel"/>
    <w:tmpl w:val="580ACCC8"/>
    <w:lvl w:ilvl="0">
      <w:start w:val="1"/>
      <w:numFmt w:val="decimal"/>
      <w:lvlText w:val="%1."/>
      <w:lvlJc w:val="left"/>
      <w:pPr>
        <w:tabs>
          <w:tab w:val="num" w:pos="432"/>
        </w:tabs>
        <w:ind w:left="432" w:hanging="432"/>
      </w:pPr>
      <w:rPr>
        <w:rFonts w:cs="Times New Roman" w:hint="default"/>
        <w:b w:val="0"/>
        <w:i w:val="0"/>
        <w:color w:val="auto"/>
      </w:rPr>
    </w:lvl>
    <w:lvl w:ilvl="1">
      <w:start w:val="1"/>
      <w:numFmt w:val="lowerLetter"/>
      <w:lvlText w:val="%2."/>
      <w:lvlJc w:val="left"/>
      <w:pPr>
        <w:tabs>
          <w:tab w:val="num" w:pos="720"/>
        </w:tabs>
        <w:ind w:left="720" w:hanging="288"/>
      </w:pPr>
      <w:rPr>
        <w:rFonts w:ascii="Times New Roman" w:hAnsi="Times New Roman" w:cs="Times New Roman" w:hint="default"/>
        <w:b w:val="0"/>
        <w:i w:val="0"/>
        <w:sz w:val="22"/>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2016"/>
        </w:tabs>
        <w:ind w:left="2016"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817726E"/>
    <w:multiLevelType w:val="singleLevel"/>
    <w:tmpl w:val="91C4803C"/>
    <w:lvl w:ilvl="0">
      <w:start w:val="1"/>
      <w:numFmt w:val="lowerLetter"/>
      <w:lvlText w:val="%1."/>
      <w:lvlJc w:val="left"/>
      <w:pPr>
        <w:tabs>
          <w:tab w:val="num" w:pos="360"/>
        </w:tabs>
        <w:ind w:left="360" w:hanging="360"/>
      </w:pPr>
      <w:rPr>
        <w:rFonts w:cs="Times New Roman" w:hint="default"/>
      </w:rPr>
    </w:lvl>
  </w:abstractNum>
  <w:abstractNum w:abstractNumId="5" w15:restartNumberingAfterBreak="0">
    <w:nsid w:val="2B227ABE"/>
    <w:multiLevelType w:val="singleLevel"/>
    <w:tmpl w:val="27F2D0AC"/>
    <w:lvl w:ilvl="0">
      <w:start w:val="6"/>
      <w:numFmt w:val="bullet"/>
      <w:lvlText w:val=""/>
      <w:lvlJc w:val="left"/>
      <w:pPr>
        <w:tabs>
          <w:tab w:val="num" w:pos="1080"/>
        </w:tabs>
        <w:ind w:left="1080" w:hanging="360"/>
      </w:pPr>
      <w:rPr>
        <w:rFonts w:ascii="Wingdings" w:hAnsi="Wingdings" w:hint="default"/>
      </w:rPr>
    </w:lvl>
  </w:abstractNum>
  <w:abstractNum w:abstractNumId="6" w15:restartNumberingAfterBreak="0">
    <w:nsid w:val="2DE85EB8"/>
    <w:multiLevelType w:val="hybridMultilevel"/>
    <w:tmpl w:val="ED88153C"/>
    <w:lvl w:ilvl="0" w:tplc="76309EB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8804B83"/>
    <w:multiLevelType w:val="singleLevel"/>
    <w:tmpl w:val="0409000F"/>
    <w:lvl w:ilvl="0">
      <w:start w:val="4"/>
      <w:numFmt w:val="decimal"/>
      <w:lvlText w:val="%1."/>
      <w:lvlJc w:val="left"/>
      <w:pPr>
        <w:tabs>
          <w:tab w:val="num" w:pos="360"/>
        </w:tabs>
        <w:ind w:left="360" w:hanging="360"/>
      </w:pPr>
      <w:rPr>
        <w:rFonts w:cs="Times New Roman" w:hint="default"/>
        <w:b w:val="0"/>
      </w:rPr>
    </w:lvl>
  </w:abstractNum>
  <w:abstractNum w:abstractNumId="8" w15:restartNumberingAfterBreak="0">
    <w:nsid w:val="3C221F49"/>
    <w:multiLevelType w:val="hybridMultilevel"/>
    <w:tmpl w:val="AAB805CC"/>
    <w:lvl w:ilvl="0" w:tplc="0409000F">
      <w:start w:val="1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F2A1BEE"/>
    <w:multiLevelType w:val="singleLevel"/>
    <w:tmpl w:val="800E10E8"/>
    <w:lvl w:ilvl="0">
      <w:start w:val="7"/>
      <w:numFmt w:val="decimal"/>
      <w:lvlText w:val="%1."/>
      <w:lvlJc w:val="left"/>
      <w:pPr>
        <w:tabs>
          <w:tab w:val="num" w:pos="360"/>
        </w:tabs>
        <w:ind w:left="360" w:hanging="360"/>
      </w:pPr>
      <w:rPr>
        <w:rFonts w:cs="Times New Roman" w:hint="default"/>
        <w:b/>
      </w:rPr>
    </w:lvl>
  </w:abstractNum>
  <w:abstractNum w:abstractNumId="10" w15:restartNumberingAfterBreak="0">
    <w:nsid w:val="60654EDC"/>
    <w:multiLevelType w:val="hybridMultilevel"/>
    <w:tmpl w:val="4D50861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B236A48"/>
    <w:multiLevelType w:val="singleLevel"/>
    <w:tmpl w:val="2D42B736"/>
    <w:lvl w:ilvl="0">
      <w:start w:val="3"/>
      <w:numFmt w:val="decimal"/>
      <w:lvlText w:val=""/>
      <w:lvlJc w:val="left"/>
      <w:pPr>
        <w:tabs>
          <w:tab w:val="num" w:pos="360"/>
        </w:tabs>
        <w:ind w:left="360" w:hanging="360"/>
      </w:pPr>
      <w:rPr>
        <w:rFonts w:ascii="Times New Roman" w:hAnsi="Times New Roman" w:cs="Times New Roman" w:hint="default"/>
      </w:rPr>
    </w:lvl>
  </w:abstractNum>
  <w:abstractNum w:abstractNumId="12" w15:restartNumberingAfterBreak="0">
    <w:nsid w:val="6D634E0A"/>
    <w:multiLevelType w:val="singleLevel"/>
    <w:tmpl w:val="114AB78E"/>
    <w:lvl w:ilvl="0">
      <w:start w:val="1"/>
      <w:numFmt w:val="lowerLetter"/>
      <w:lvlText w:val="%1."/>
      <w:lvlJc w:val="left"/>
      <w:pPr>
        <w:tabs>
          <w:tab w:val="num" w:pos="360"/>
        </w:tabs>
        <w:ind w:left="360" w:hanging="360"/>
      </w:pPr>
      <w:rPr>
        <w:rFonts w:cs="Times New Roman" w:hint="default"/>
      </w:rPr>
    </w:lvl>
  </w:abstractNum>
  <w:abstractNum w:abstractNumId="13" w15:restartNumberingAfterBreak="0">
    <w:nsid w:val="6F294512"/>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14" w15:restartNumberingAfterBreak="0">
    <w:nsid w:val="7BDD137E"/>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14"/>
  </w:num>
  <w:num w:numId="2">
    <w:abstractNumId w:val="13"/>
  </w:num>
  <w:num w:numId="3">
    <w:abstractNumId w:val="9"/>
  </w:num>
  <w:num w:numId="4">
    <w:abstractNumId w:val="1"/>
  </w:num>
  <w:num w:numId="5">
    <w:abstractNumId w:val="5"/>
  </w:num>
  <w:num w:numId="6">
    <w:abstractNumId w:val="0"/>
  </w:num>
  <w:num w:numId="7">
    <w:abstractNumId w:val="4"/>
  </w:num>
  <w:num w:numId="8">
    <w:abstractNumId w:val="12"/>
  </w:num>
  <w:num w:numId="9">
    <w:abstractNumId w:val="11"/>
  </w:num>
  <w:num w:numId="10">
    <w:abstractNumId w:val="7"/>
  </w:num>
  <w:num w:numId="11">
    <w:abstractNumId w:val="10"/>
  </w:num>
  <w:num w:numId="12">
    <w:abstractNumId w:val="6"/>
  </w:num>
  <w:num w:numId="13">
    <w:abstractNumId w:val="8"/>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C59"/>
    <w:rsid w:val="0000293E"/>
    <w:rsid w:val="000144CC"/>
    <w:rsid w:val="00017BF5"/>
    <w:rsid w:val="00024A26"/>
    <w:rsid w:val="000277FB"/>
    <w:rsid w:val="00037DAC"/>
    <w:rsid w:val="00040397"/>
    <w:rsid w:val="00041D43"/>
    <w:rsid w:val="00041D95"/>
    <w:rsid w:val="00042253"/>
    <w:rsid w:val="00043A4C"/>
    <w:rsid w:val="000469B4"/>
    <w:rsid w:val="00054A7A"/>
    <w:rsid w:val="00060928"/>
    <w:rsid w:val="00066881"/>
    <w:rsid w:val="00075761"/>
    <w:rsid w:val="00080122"/>
    <w:rsid w:val="0008520F"/>
    <w:rsid w:val="00085AE8"/>
    <w:rsid w:val="00095E01"/>
    <w:rsid w:val="000967F0"/>
    <w:rsid w:val="000A0FDC"/>
    <w:rsid w:val="000A390D"/>
    <w:rsid w:val="000A3D78"/>
    <w:rsid w:val="000B3DCB"/>
    <w:rsid w:val="000B6B5D"/>
    <w:rsid w:val="000B6EFB"/>
    <w:rsid w:val="000D748D"/>
    <w:rsid w:val="000E0A20"/>
    <w:rsid w:val="000E44E0"/>
    <w:rsid w:val="000E50F6"/>
    <w:rsid w:val="000E6A46"/>
    <w:rsid w:val="000E6D26"/>
    <w:rsid w:val="000F5C82"/>
    <w:rsid w:val="001005F5"/>
    <w:rsid w:val="00100A89"/>
    <w:rsid w:val="001024A8"/>
    <w:rsid w:val="001047B9"/>
    <w:rsid w:val="001174F4"/>
    <w:rsid w:val="00117DCB"/>
    <w:rsid w:val="00120FD0"/>
    <w:rsid w:val="001232CB"/>
    <w:rsid w:val="0012527D"/>
    <w:rsid w:val="001263A5"/>
    <w:rsid w:val="00134798"/>
    <w:rsid w:val="00136227"/>
    <w:rsid w:val="0014738A"/>
    <w:rsid w:val="00160679"/>
    <w:rsid w:val="00166AA1"/>
    <w:rsid w:val="00171E91"/>
    <w:rsid w:val="00180C15"/>
    <w:rsid w:val="001854F8"/>
    <w:rsid w:val="001855CD"/>
    <w:rsid w:val="0018637F"/>
    <w:rsid w:val="00195B61"/>
    <w:rsid w:val="00196E18"/>
    <w:rsid w:val="001A3530"/>
    <w:rsid w:val="001B39F1"/>
    <w:rsid w:val="001D0DA6"/>
    <w:rsid w:val="001D3804"/>
    <w:rsid w:val="001D4E62"/>
    <w:rsid w:val="001D6635"/>
    <w:rsid w:val="001D6D33"/>
    <w:rsid w:val="001D6E9C"/>
    <w:rsid w:val="001E0043"/>
    <w:rsid w:val="001E6556"/>
    <w:rsid w:val="001F554F"/>
    <w:rsid w:val="001F55B8"/>
    <w:rsid w:val="001F5681"/>
    <w:rsid w:val="001F7992"/>
    <w:rsid w:val="002012DB"/>
    <w:rsid w:val="00202AF6"/>
    <w:rsid w:val="00203870"/>
    <w:rsid w:val="00204BB0"/>
    <w:rsid w:val="00205324"/>
    <w:rsid w:val="0022085F"/>
    <w:rsid w:val="00235012"/>
    <w:rsid w:val="00242478"/>
    <w:rsid w:val="00243A2E"/>
    <w:rsid w:val="00256D37"/>
    <w:rsid w:val="00257AA5"/>
    <w:rsid w:val="0026009D"/>
    <w:rsid w:val="00262134"/>
    <w:rsid w:val="00262F73"/>
    <w:rsid w:val="00264B2C"/>
    <w:rsid w:val="00265789"/>
    <w:rsid w:val="00266B4D"/>
    <w:rsid w:val="002763F5"/>
    <w:rsid w:val="00282751"/>
    <w:rsid w:val="00284EA7"/>
    <w:rsid w:val="00285079"/>
    <w:rsid w:val="00285165"/>
    <w:rsid w:val="00286A49"/>
    <w:rsid w:val="00291640"/>
    <w:rsid w:val="002A651B"/>
    <w:rsid w:val="002A7E0F"/>
    <w:rsid w:val="002B10C3"/>
    <w:rsid w:val="002C164A"/>
    <w:rsid w:val="002C2577"/>
    <w:rsid w:val="002C2918"/>
    <w:rsid w:val="002C5357"/>
    <w:rsid w:val="002C6379"/>
    <w:rsid w:val="002C73EB"/>
    <w:rsid w:val="002D4F56"/>
    <w:rsid w:val="002D75C3"/>
    <w:rsid w:val="002E6F7C"/>
    <w:rsid w:val="002E7925"/>
    <w:rsid w:val="002F04EB"/>
    <w:rsid w:val="002F37E0"/>
    <w:rsid w:val="002F4497"/>
    <w:rsid w:val="00300C2D"/>
    <w:rsid w:val="00303411"/>
    <w:rsid w:val="00304A31"/>
    <w:rsid w:val="00312766"/>
    <w:rsid w:val="00312785"/>
    <w:rsid w:val="00315C2B"/>
    <w:rsid w:val="0031630E"/>
    <w:rsid w:val="00321BF7"/>
    <w:rsid w:val="003275C5"/>
    <w:rsid w:val="00327DA1"/>
    <w:rsid w:val="0033362E"/>
    <w:rsid w:val="00334499"/>
    <w:rsid w:val="003423DC"/>
    <w:rsid w:val="00346708"/>
    <w:rsid w:val="00346899"/>
    <w:rsid w:val="0034796A"/>
    <w:rsid w:val="00347E68"/>
    <w:rsid w:val="00356EE9"/>
    <w:rsid w:val="00360187"/>
    <w:rsid w:val="003616AA"/>
    <w:rsid w:val="00363219"/>
    <w:rsid w:val="00374E36"/>
    <w:rsid w:val="00384275"/>
    <w:rsid w:val="00384A2E"/>
    <w:rsid w:val="003862CC"/>
    <w:rsid w:val="00390AC2"/>
    <w:rsid w:val="00396F30"/>
    <w:rsid w:val="0039788F"/>
    <w:rsid w:val="003A1E53"/>
    <w:rsid w:val="003A7248"/>
    <w:rsid w:val="003C2494"/>
    <w:rsid w:val="003C4585"/>
    <w:rsid w:val="003D7E41"/>
    <w:rsid w:val="003E1AB3"/>
    <w:rsid w:val="003E55DB"/>
    <w:rsid w:val="003E569E"/>
    <w:rsid w:val="003E7C06"/>
    <w:rsid w:val="004001FB"/>
    <w:rsid w:val="00404451"/>
    <w:rsid w:val="00404454"/>
    <w:rsid w:val="00410058"/>
    <w:rsid w:val="004205AC"/>
    <w:rsid w:val="004227D8"/>
    <w:rsid w:val="00422E0A"/>
    <w:rsid w:val="004275CC"/>
    <w:rsid w:val="00432189"/>
    <w:rsid w:val="00440B3B"/>
    <w:rsid w:val="00443243"/>
    <w:rsid w:val="0044421F"/>
    <w:rsid w:val="0045447E"/>
    <w:rsid w:val="00461E60"/>
    <w:rsid w:val="00463C1C"/>
    <w:rsid w:val="004651AE"/>
    <w:rsid w:val="00474720"/>
    <w:rsid w:val="004747C5"/>
    <w:rsid w:val="00486EC1"/>
    <w:rsid w:val="0049154C"/>
    <w:rsid w:val="004A4818"/>
    <w:rsid w:val="004B0CD4"/>
    <w:rsid w:val="004B147E"/>
    <w:rsid w:val="004B4208"/>
    <w:rsid w:val="004C42AF"/>
    <w:rsid w:val="004C6868"/>
    <w:rsid w:val="004D258E"/>
    <w:rsid w:val="004D4566"/>
    <w:rsid w:val="004D4E67"/>
    <w:rsid w:val="004D4F14"/>
    <w:rsid w:val="004D6C06"/>
    <w:rsid w:val="0051280E"/>
    <w:rsid w:val="005179C8"/>
    <w:rsid w:val="00523351"/>
    <w:rsid w:val="0052638B"/>
    <w:rsid w:val="00534154"/>
    <w:rsid w:val="0053585D"/>
    <w:rsid w:val="00545978"/>
    <w:rsid w:val="00547C2B"/>
    <w:rsid w:val="00552486"/>
    <w:rsid w:val="00567630"/>
    <w:rsid w:val="005740F3"/>
    <w:rsid w:val="005758E6"/>
    <w:rsid w:val="0058384C"/>
    <w:rsid w:val="0058512A"/>
    <w:rsid w:val="00586925"/>
    <w:rsid w:val="0058746B"/>
    <w:rsid w:val="00587DF3"/>
    <w:rsid w:val="00596B7B"/>
    <w:rsid w:val="005977F9"/>
    <w:rsid w:val="005A427B"/>
    <w:rsid w:val="005A788F"/>
    <w:rsid w:val="005B7AAA"/>
    <w:rsid w:val="005C3237"/>
    <w:rsid w:val="005D2801"/>
    <w:rsid w:val="005D6BBF"/>
    <w:rsid w:val="005E68C6"/>
    <w:rsid w:val="005E7A85"/>
    <w:rsid w:val="005F12FD"/>
    <w:rsid w:val="00610D4C"/>
    <w:rsid w:val="006112DD"/>
    <w:rsid w:val="006233D2"/>
    <w:rsid w:val="00625A71"/>
    <w:rsid w:val="00626D87"/>
    <w:rsid w:val="00631DE0"/>
    <w:rsid w:val="00632F07"/>
    <w:rsid w:val="00641F65"/>
    <w:rsid w:val="006441BB"/>
    <w:rsid w:val="00644EFE"/>
    <w:rsid w:val="0064656D"/>
    <w:rsid w:val="00647269"/>
    <w:rsid w:val="00651469"/>
    <w:rsid w:val="00654C39"/>
    <w:rsid w:val="00660648"/>
    <w:rsid w:val="00661E1F"/>
    <w:rsid w:val="00666CBA"/>
    <w:rsid w:val="00666D65"/>
    <w:rsid w:val="0067441A"/>
    <w:rsid w:val="00677B09"/>
    <w:rsid w:val="0068025E"/>
    <w:rsid w:val="00683A12"/>
    <w:rsid w:val="00694C37"/>
    <w:rsid w:val="00697F86"/>
    <w:rsid w:val="006A0A8D"/>
    <w:rsid w:val="006A130E"/>
    <w:rsid w:val="006A4178"/>
    <w:rsid w:val="006B010A"/>
    <w:rsid w:val="006B3CEF"/>
    <w:rsid w:val="006B547A"/>
    <w:rsid w:val="006B7278"/>
    <w:rsid w:val="006C0581"/>
    <w:rsid w:val="006C30F3"/>
    <w:rsid w:val="006C37E2"/>
    <w:rsid w:val="006D3636"/>
    <w:rsid w:val="006D7719"/>
    <w:rsid w:val="006D7E6F"/>
    <w:rsid w:val="006F1088"/>
    <w:rsid w:val="006F2CE2"/>
    <w:rsid w:val="00713463"/>
    <w:rsid w:val="00713E39"/>
    <w:rsid w:val="0072286B"/>
    <w:rsid w:val="00722C22"/>
    <w:rsid w:val="00723641"/>
    <w:rsid w:val="00735904"/>
    <w:rsid w:val="00735D09"/>
    <w:rsid w:val="00737926"/>
    <w:rsid w:val="00747246"/>
    <w:rsid w:val="007535DD"/>
    <w:rsid w:val="00753E89"/>
    <w:rsid w:val="0075423B"/>
    <w:rsid w:val="00755EAA"/>
    <w:rsid w:val="0076084A"/>
    <w:rsid w:val="00777DB4"/>
    <w:rsid w:val="007A489F"/>
    <w:rsid w:val="007A5448"/>
    <w:rsid w:val="007F39C9"/>
    <w:rsid w:val="007F4484"/>
    <w:rsid w:val="007F5A32"/>
    <w:rsid w:val="008101BE"/>
    <w:rsid w:val="00811703"/>
    <w:rsid w:val="00814364"/>
    <w:rsid w:val="00815A40"/>
    <w:rsid w:val="00815A42"/>
    <w:rsid w:val="00824C75"/>
    <w:rsid w:val="00825425"/>
    <w:rsid w:val="008268D2"/>
    <w:rsid w:val="0083442F"/>
    <w:rsid w:val="00842A48"/>
    <w:rsid w:val="008435A3"/>
    <w:rsid w:val="00855254"/>
    <w:rsid w:val="00855DFE"/>
    <w:rsid w:val="00861B71"/>
    <w:rsid w:val="00863FFE"/>
    <w:rsid w:val="0087489C"/>
    <w:rsid w:val="00877D92"/>
    <w:rsid w:val="0088152E"/>
    <w:rsid w:val="00886897"/>
    <w:rsid w:val="00891BB7"/>
    <w:rsid w:val="0089522F"/>
    <w:rsid w:val="0089718E"/>
    <w:rsid w:val="008B4124"/>
    <w:rsid w:val="008B78D2"/>
    <w:rsid w:val="008C77DC"/>
    <w:rsid w:val="008D438C"/>
    <w:rsid w:val="008F63DB"/>
    <w:rsid w:val="008F6CE9"/>
    <w:rsid w:val="0090197E"/>
    <w:rsid w:val="0090324E"/>
    <w:rsid w:val="00905E38"/>
    <w:rsid w:val="00910827"/>
    <w:rsid w:val="00912FF0"/>
    <w:rsid w:val="0091764D"/>
    <w:rsid w:val="00935A26"/>
    <w:rsid w:val="00935E01"/>
    <w:rsid w:val="009405B1"/>
    <w:rsid w:val="00945C77"/>
    <w:rsid w:val="00951002"/>
    <w:rsid w:val="00952D2A"/>
    <w:rsid w:val="009671B2"/>
    <w:rsid w:val="009908B7"/>
    <w:rsid w:val="00990B0F"/>
    <w:rsid w:val="00997D23"/>
    <w:rsid w:val="009A3F67"/>
    <w:rsid w:val="009A5A63"/>
    <w:rsid w:val="009A6082"/>
    <w:rsid w:val="009A7468"/>
    <w:rsid w:val="009B7F33"/>
    <w:rsid w:val="009C26A4"/>
    <w:rsid w:val="009C35AE"/>
    <w:rsid w:val="009D1FA9"/>
    <w:rsid w:val="009E2243"/>
    <w:rsid w:val="009E5EEE"/>
    <w:rsid w:val="009E72DE"/>
    <w:rsid w:val="009F4BF5"/>
    <w:rsid w:val="009F5730"/>
    <w:rsid w:val="009F6691"/>
    <w:rsid w:val="009F68FF"/>
    <w:rsid w:val="00A04CE1"/>
    <w:rsid w:val="00A04EDF"/>
    <w:rsid w:val="00A057CD"/>
    <w:rsid w:val="00A07A8B"/>
    <w:rsid w:val="00A07C42"/>
    <w:rsid w:val="00A103F7"/>
    <w:rsid w:val="00A17680"/>
    <w:rsid w:val="00A25280"/>
    <w:rsid w:val="00A318C1"/>
    <w:rsid w:val="00A4180A"/>
    <w:rsid w:val="00A42DC4"/>
    <w:rsid w:val="00A54C80"/>
    <w:rsid w:val="00A61467"/>
    <w:rsid w:val="00A62968"/>
    <w:rsid w:val="00A637B5"/>
    <w:rsid w:val="00A63E0B"/>
    <w:rsid w:val="00A806AD"/>
    <w:rsid w:val="00A87C74"/>
    <w:rsid w:val="00A94B08"/>
    <w:rsid w:val="00AA729C"/>
    <w:rsid w:val="00AA73DD"/>
    <w:rsid w:val="00AB078B"/>
    <w:rsid w:val="00AC0D29"/>
    <w:rsid w:val="00AD36C1"/>
    <w:rsid w:val="00AD39E7"/>
    <w:rsid w:val="00AF032F"/>
    <w:rsid w:val="00AF0B39"/>
    <w:rsid w:val="00AF6727"/>
    <w:rsid w:val="00AF689D"/>
    <w:rsid w:val="00B000B9"/>
    <w:rsid w:val="00B02E9A"/>
    <w:rsid w:val="00B03217"/>
    <w:rsid w:val="00B11DAD"/>
    <w:rsid w:val="00B13DCB"/>
    <w:rsid w:val="00B150AD"/>
    <w:rsid w:val="00B2181C"/>
    <w:rsid w:val="00B22610"/>
    <w:rsid w:val="00B239C9"/>
    <w:rsid w:val="00B25E44"/>
    <w:rsid w:val="00B2642E"/>
    <w:rsid w:val="00B30949"/>
    <w:rsid w:val="00B4512D"/>
    <w:rsid w:val="00B46383"/>
    <w:rsid w:val="00B47B2F"/>
    <w:rsid w:val="00B5654B"/>
    <w:rsid w:val="00B60A52"/>
    <w:rsid w:val="00B63C59"/>
    <w:rsid w:val="00B7029D"/>
    <w:rsid w:val="00B80B31"/>
    <w:rsid w:val="00B8208E"/>
    <w:rsid w:val="00B86A8C"/>
    <w:rsid w:val="00B87659"/>
    <w:rsid w:val="00B94274"/>
    <w:rsid w:val="00B94741"/>
    <w:rsid w:val="00B95E27"/>
    <w:rsid w:val="00BA6AAA"/>
    <w:rsid w:val="00BB0761"/>
    <w:rsid w:val="00BB2FAD"/>
    <w:rsid w:val="00BB5191"/>
    <w:rsid w:val="00BB5ABB"/>
    <w:rsid w:val="00BB7316"/>
    <w:rsid w:val="00BC06FA"/>
    <w:rsid w:val="00BC618E"/>
    <w:rsid w:val="00BD200D"/>
    <w:rsid w:val="00BD3299"/>
    <w:rsid w:val="00BD7C95"/>
    <w:rsid w:val="00BD7D15"/>
    <w:rsid w:val="00BE26A2"/>
    <w:rsid w:val="00BE3393"/>
    <w:rsid w:val="00BE71AF"/>
    <w:rsid w:val="00BF4502"/>
    <w:rsid w:val="00BF4BED"/>
    <w:rsid w:val="00BF5F58"/>
    <w:rsid w:val="00C105B7"/>
    <w:rsid w:val="00C15CAD"/>
    <w:rsid w:val="00C15F65"/>
    <w:rsid w:val="00C179C4"/>
    <w:rsid w:val="00C21193"/>
    <w:rsid w:val="00C27C81"/>
    <w:rsid w:val="00C34E49"/>
    <w:rsid w:val="00C4116C"/>
    <w:rsid w:val="00C46763"/>
    <w:rsid w:val="00C51DFE"/>
    <w:rsid w:val="00C52863"/>
    <w:rsid w:val="00C52AE8"/>
    <w:rsid w:val="00C54310"/>
    <w:rsid w:val="00C57998"/>
    <w:rsid w:val="00C60C98"/>
    <w:rsid w:val="00C67F03"/>
    <w:rsid w:val="00C67F90"/>
    <w:rsid w:val="00C712B8"/>
    <w:rsid w:val="00C745C1"/>
    <w:rsid w:val="00C838E0"/>
    <w:rsid w:val="00C848B9"/>
    <w:rsid w:val="00C93BC0"/>
    <w:rsid w:val="00CA1BA8"/>
    <w:rsid w:val="00CA1C1D"/>
    <w:rsid w:val="00CA37B8"/>
    <w:rsid w:val="00CA4022"/>
    <w:rsid w:val="00CB091B"/>
    <w:rsid w:val="00CB0E4B"/>
    <w:rsid w:val="00CC1353"/>
    <w:rsid w:val="00CC28FB"/>
    <w:rsid w:val="00CC3932"/>
    <w:rsid w:val="00CC4544"/>
    <w:rsid w:val="00CC6E57"/>
    <w:rsid w:val="00CD4FE1"/>
    <w:rsid w:val="00CE0EF4"/>
    <w:rsid w:val="00CE7382"/>
    <w:rsid w:val="00CF77FB"/>
    <w:rsid w:val="00D07791"/>
    <w:rsid w:val="00D119E2"/>
    <w:rsid w:val="00D15B95"/>
    <w:rsid w:val="00D21808"/>
    <w:rsid w:val="00D32024"/>
    <w:rsid w:val="00D35EBB"/>
    <w:rsid w:val="00D3625C"/>
    <w:rsid w:val="00D425EC"/>
    <w:rsid w:val="00D45171"/>
    <w:rsid w:val="00D453C0"/>
    <w:rsid w:val="00D4584B"/>
    <w:rsid w:val="00D465F4"/>
    <w:rsid w:val="00D50899"/>
    <w:rsid w:val="00D51D30"/>
    <w:rsid w:val="00D75F53"/>
    <w:rsid w:val="00D776E1"/>
    <w:rsid w:val="00D77A15"/>
    <w:rsid w:val="00D8260C"/>
    <w:rsid w:val="00D855CA"/>
    <w:rsid w:val="00D90AE8"/>
    <w:rsid w:val="00D94201"/>
    <w:rsid w:val="00D9423F"/>
    <w:rsid w:val="00DA0E63"/>
    <w:rsid w:val="00DA1137"/>
    <w:rsid w:val="00DA1673"/>
    <w:rsid w:val="00DB4C04"/>
    <w:rsid w:val="00DB77E8"/>
    <w:rsid w:val="00DC4472"/>
    <w:rsid w:val="00DC4770"/>
    <w:rsid w:val="00DC4D59"/>
    <w:rsid w:val="00DC6645"/>
    <w:rsid w:val="00DD02C7"/>
    <w:rsid w:val="00DD634B"/>
    <w:rsid w:val="00DD6DC8"/>
    <w:rsid w:val="00DF16F6"/>
    <w:rsid w:val="00E00936"/>
    <w:rsid w:val="00E05A6C"/>
    <w:rsid w:val="00E1235F"/>
    <w:rsid w:val="00E13DEF"/>
    <w:rsid w:val="00E14D91"/>
    <w:rsid w:val="00E36CA2"/>
    <w:rsid w:val="00E37928"/>
    <w:rsid w:val="00E63ED9"/>
    <w:rsid w:val="00E64532"/>
    <w:rsid w:val="00E6591F"/>
    <w:rsid w:val="00E8237E"/>
    <w:rsid w:val="00E92371"/>
    <w:rsid w:val="00E95A68"/>
    <w:rsid w:val="00E964DF"/>
    <w:rsid w:val="00EA770A"/>
    <w:rsid w:val="00EB38CD"/>
    <w:rsid w:val="00EB40C8"/>
    <w:rsid w:val="00ED2C1E"/>
    <w:rsid w:val="00EE05D1"/>
    <w:rsid w:val="00EF3D58"/>
    <w:rsid w:val="00EF3FD0"/>
    <w:rsid w:val="00EF62F6"/>
    <w:rsid w:val="00F0272F"/>
    <w:rsid w:val="00F11912"/>
    <w:rsid w:val="00F217D1"/>
    <w:rsid w:val="00F22082"/>
    <w:rsid w:val="00F2572F"/>
    <w:rsid w:val="00F27340"/>
    <w:rsid w:val="00F321F2"/>
    <w:rsid w:val="00F33B15"/>
    <w:rsid w:val="00F3501A"/>
    <w:rsid w:val="00F372FD"/>
    <w:rsid w:val="00F414F0"/>
    <w:rsid w:val="00F468FD"/>
    <w:rsid w:val="00F52C76"/>
    <w:rsid w:val="00F56093"/>
    <w:rsid w:val="00F56760"/>
    <w:rsid w:val="00F62E06"/>
    <w:rsid w:val="00F7131F"/>
    <w:rsid w:val="00F72F20"/>
    <w:rsid w:val="00F762B9"/>
    <w:rsid w:val="00F779DE"/>
    <w:rsid w:val="00F80DB3"/>
    <w:rsid w:val="00F83297"/>
    <w:rsid w:val="00F83B7E"/>
    <w:rsid w:val="00F868CA"/>
    <w:rsid w:val="00F879EC"/>
    <w:rsid w:val="00F919DA"/>
    <w:rsid w:val="00F936C8"/>
    <w:rsid w:val="00F9720D"/>
    <w:rsid w:val="00FA20C9"/>
    <w:rsid w:val="00FB016A"/>
    <w:rsid w:val="00FB3E56"/>
    <w:rsid w:val="00FC1CBF"/>
    <w:rsid w:val="00FC4525"/>
    <w:rsid w:val="00FC578E"/>
    <w:rsid w:val="00FC5A0B"/>
    <w:rsid w:val="00FD1D85"/>
    <w:rsid w:val="00FD44E9"/>
    <w:rsid w:val="00FD49A9"/>
    <w:rsid w:val="00FE06F5"/>
    <w:rsid w:val="00FF2E3F"/>
    <w:rsid w:val="00FF3C5B"/>
    <w:rsid w:val="00FF4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3824B"/>
  <w15:docId w15:val="{6317CEEC-B3EE-43B6-8DEE-EF8B7540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079"/>
  </w:style>
  <w:style w:type="paragraph" w:styleId="Heading1">
    <w:name w:val="heading 1"/>
    <w:basedOn w:val="Normal"/>
    <w:next w:val="Normal"/>
    <w:link w:val="Heading1Char"/>
    <w:qFormat/>
    <w:rsid w:val="00C27C81"/>
    <w:pPr>
      <w:keepNext/>
      <w:outlineLvl w:val="0"/>
    </w:pPr>
    <w:rPr>
      <w:rFonts w:ascii="CG Times" w:hAnsi="CG Times"/>
      <w:b/>
      <w:sz w:val="24"/>
    </w:rPr>
  </w:style>
  <w:style w:type="paragraph" w:styleId="Heading2">
    <w:name w:val="heading 2"/>
    <w:basedOn w:val="Normal"/>
    <w:next w:val="Normal"/>
    <w:link w:val="Heading2Char"/>
    <w:qFormat/>
    <w:rsid w:val="00C27C81"/>
    <w:pPr>
      <w:keepNext/>
      <w:jc w:val="center"/>
      <w:outlineLvl w:val="1"/>
    </w:pPr>
    <w:rPr>
      <w:rFonts w:ascii="CG Times" w:hAnsi="CG Times"/>
      <w:b/>
      <w:sz w:val="24"/>
    </w:rPr>
  </w:style>
  <w:style w:type="paragraph" w:styleId="Heading4">
    <w:name w:val="heading 4"/>
    <w:basedOn w:val="Normal"/>
    <w:next w:val="Normal"/>
    <w:link w:val="Heading4Char"/>
    <w:qFormat/>
    <w:rsid w:val="00C27C81"/>
    <w:pPr>
      <w:keepNext/>
      <w:spacing w:line="360" w:lineRule="auto"/>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4502"/>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4502"/>
    <w:rPr>
      <w:rFonts w:ascii="Cambria" w:hAnsi="Cambria" w:cs="Times New Roman"/>
      <w:b/>
      <w:bCs/>
      <w:i/>
      <w:iCs/>
      <w:sz w:val="28"/>
      <w:szCs w:val="28"/>
    </w:rPr>
  </w:style>
  <w:style w:type="character" w:customStyle="1" w:styleId="Heading4Char">
    <w:name w:val="Heading 4 Char"/>
    <w:basedOn w:val="DefaultParagraphFont"/>
    <w:link w:val="Heading4"/>
    <w:semiHidden/>
    <w:locked/>
    <w:rsid w:val="00BF4502"/>
    <w:rPr>
      <w:rFonts w:ascii="Calibri" w:hAnsi="Calibri" w:cs="Times New Roman"/>
      <w:b/>
      <w:bCs/>
      <w:sz w:val="28"/>
      <w:szCs w:val="28"/>
    </w:rPr>
  </w:style>
  <w:style w:type="paragraph" w:styleId="BodyText">
    <w:name w:val="Body Text"/>
    <w:basedOn w:val="Normal"/>
    <w:link w:val="BodyTextChar"/>
    <w:rsid w:val="00C27C81"/>
    <w:rPr>
      <w:rFonts w:ascii="CG Times" w:hAnsi="CG Times"/>
      <w:b/>
      <w:sz w:val="24"/>
    </w:rPr>
  </w:style>
  <w:style w:type="character" w:customStyle="1" w:styleId="BodyTextChar">
    <w:name w:val="Body Text Char"/>
    <w:basedOn w:val="DefaultParagraphFont"/>
    <w:link w:val="BodyText"/>
    <w:semiHidden/>
    <w:locked/>
    <w:rsid w:val="00BF4502"/>
    <w:rPr>
      <w:rFonts w:cs="Times New Roman"/>
      <w:sz w:val="20"/>
      <w:szCs w:val="20"/>
    </w:rPr>
  </w:style>
  <w:style w:type="paragraph" w:styleId="Title">
    <w:name w:val="Title"/>
    <w:basedOn w:val="Normal"/>
    <w:link w:val="TitleChar"/>
    <w:qFormat/>
    <w:rsid w:val="00C27C81"/>
    <w:pPr>
      <w:jc w:val="center"/>
    </w:pPr>
    <w:rPr>
      <w:rFonts w:ascii="Arial" w:hAnsi="Arial"/>
      <w:b/>
      <w:sz w:val="24"/>
    </w:rPr>
  </w:style>
  <w:style w:type="character" w:customStyle="1" w:styleId="TitleChar">
    <w:name w:val="Title Char"/>
    <w:basedOn w:val="DefaultParagraphFont"/>
    <w:link w:val="Title"/>
    <w:locked/>
    <w:rsid w:val="00BF4502"/>
    <w:rPr>
      <w:rFonts w:ascii="Cambria" w:hAnsi="Cambria" w:cs="Times New Roman"/>
      <w:b/>
      <w:bCs/>
      <w:kern w:val="28"/>
      <w:sz w:val="32"/>
      <w:szCs w:val="32"/>
    </w:rPr>
  </w:style>
  <w:style w:type="paragraph" w:styleId="Footer">
    <w:name w:val="footer"/>
    <w:basedOn w:val="Normal"/>
    <w:link w:val="FooterChar"/>
    <w:rsid w:val="00C27C81"/>
    <w:pPr>
      <w:tabs>
        <w:tab w:val="center" w:pos="4320"/>
        <w:tab w:val="right" w:pos="8640"/>
      </w:tabs>
    </w:pPr>
  </w:style>
  <w:style w:type="character" w:customStyle="1" w:styleId="FooterChar">
    <w:name w:val="Footer Char"/>
    <w:basedOn w:val="DefaultParagraphFont"/>
    <w:link w:val="Footer"/>
    <w:semiHidden/>
    <w:locked/>
    <w:rsid w:val="00BF4502"/>
    <w:rPr>
      <w:rFonts w:cs="Times New Roman"/>
      <w:sz w:val="20"/>
      <w:szCs w:val="20"/>
    </w:rPr>
  </w:style>
  <w:style w:type="paragraph" w:styleId="BodyTextIndent">
    <w:name w:val="Body Text Indent"/>
    <w:basedOn w:val="Normal"/>
    <w:link w:val="BodyTextIndentChar"/>
    <w:rsid w:val="00C27C81"/>
    <w:pPr>
      <w:ind w:left="720"/>
    </w:pPr>
    <w:rPr>
      <w:rFonts w:ascii="Arial" w:hAnsi="Arial"/>
      <w:sz w:val="18"/>
    </w:rPr>
  </w:style>
  <w:style w:type="character" w:customStyle="1" w:styleId="BodyTextIndentChar">
    <w:name w:val="Body Text Indent Char"/>
    <w:basedOn w:val="DefaultParagraphFont"/>
    <w:link w:val="BodyTextIndent"/>
    <w:semiHidden/>
    <w:locked/>
    <w:rsid w:val="00BF4502"/>
    <w:rPr>
      <w:rFonts w:cs="Times New Roman"/>
      <w:sz w:val="20"/>
      <w:szCs w:val="20"/>
    </w:rPr>
  </w:style>
  <w:style w:type="paragraph" w:customStyle="1" w:styleId="DefinitionTerm">
    <w:name w:val="Definition Term"/>
    <w:basedOn w:val="Normal"/>
    <w:next w:val="Normal"/>
    <w:rsid w:val="00C27C81"/>
    <w:rPr>
      <w:sz w:val="24"/>
    </w:rPr>
  </w:style>
  <w:style w:type="character" w:styleId="Hyperlink">
    <w:name w:val="Hyperlink"/>
    <w:basedOn w:val="DefaultParagraphFont"/>
    <w:rsid w:val="00C27C81"/>
    <w:rPr>
      <w:rFonts w:cs="Times New Roman"/>
      <w:color w:val="0000FF"/>
      <w:u w:val="single"/>
    </w:rPr>
  </w:style>
  <w:style w:type="character" w:styleId="PageNumber">
    <w:name w:val="page number"/>
    <w:basedOn w:val="DefaultParagraphFont"/>
    <w:rsid w:val="00C27C81"/>
    <w:rPr>
      <w:rFonts w:cs="Times New Roman"/>
    </w:rPr>
  </w:style>
  <w:style w:type="paragraph" w:styleId="Header">
    <w:name w:val="header"/>
    <w:basedOn w:val="Normal"/>
    <w:link w:val="HeaderChar"/>
    <w:rsid w:val="00C27C81"/>
    <w:pPr>
      <w:tabs>
        <w:tab w:val="center" w:pos="4320"/>
        <w:tab w:val="right" w:pos="8640"/>
      </w:tabs>
    </w:pPr>
  </w:style>
  <w:style w:type="character" w:customStyle="1" w:styleId="HeaderChar">
    <w:name w:val="Header Char"/>
    <w:basedOn w:val="DefaultParagraphFont"/>
    <w:link w:val="Header"/>
    <w:semiHidden/>
    <w:locked/>
    <w:rsid w:val="00BF4502"/>
    <w:rPr>
      <w:rFonts w:cs="Times New Roman"/>
      <w:sz w:val="20"/>
      <w:szCs w:val="20"/>
    </w:rPr>
  </w:style>
  <w:style w:type="character" w:styleId="FollowedHyperlink">
    <w:name w:val="FollowedHyperlink"/>
    <w:basedOn w:val="DefaultParagraphFont"/>
    <w:rsid w:val="00C27C81"/>
    <w:rPr>
      <w:rFonts w:cs="Times New Roman"/>
      <w:color w:val="800080"/>
      <w:u w:val="single"/>
    </w:rPr>
  </w:style>
  <w:style w:type="paragraph" w:styleId="Subtitle">
    <w:name w:val="Subtitle"/>
    <w:basedOn w:val="Normal"/>
    <w:link w:val="SubtitleChar"/>
    <w:qFormat/>
    <w:rsid w:val="00C27C81"/>
    <w:pPr>
      <w:jc w:val="center"/>
    </w:pPr>
    <w:rPr>
      <w:b/>
      <w:bCs/>
      <w:sz w:val="22"/>
    </w:rPr>
  </w:style>
  <w:style w:type="character" w:customStyle="1" w:styleId="SubtitleChar">
    <w:name w:val="Subtitle Char"/>
    <w:basedOn w:val="DefaultParagraphFont"/>
    <w:link w:val="Subtitle"/>
    <w:locked/>
    <w:rsid w:val="00BF4502"/>
    <w:rPr>
      <w:rFonts w:ascii="Cambria" w:hAnsi="Cambria" w:cs="Times New Roman"/>
      <w:sz w:val="24"/>
      <w:szCs w:val="24"/>
    </w:rPr>
  </w:style>
  <w:style w:type="paragraph" w:styleId="FootnoteText">
    <w:name w:val="footnote text"/>
    <w:basedOn w:val="Normal"/>
    <w:link w:val="FootnoteTextChar"/>
    <w:semiHidden/>
    <w:rsid w:val="00C27C81"/>
  </w:style>
  <w:style w:type="character" w:customStyle="1" w:styleId="FootnoteTextChar">
    <w:name w:val="Footnote Text Char"/>
    <w:basedOn w:val="DefaultParagraphFont"/>
    <w:link w:val="FootnoteText"/>
    <w:semiHidden/>
    <w:locked/>
    <w:rsid w:val="00BF4502"/>
    <w:rPr>
      <w:rFonts w:cs="Times New Roman"/>
      <w:sz w:val="20"/>
      <w:szCs w:val="20"/>
    </w:rPr>
  </w:style>
  <w:style w:type="character" w:styleId="FootnoteReference">
    <w:name w:val="footnote reference"/>
    <w:basedOn w:val="DefaultParagraphFont"/>
    <w:semiHidden/>
    <w:rsid w:val="00C27C81"/>
    <w:rPr>
      <w:rFonts w:cs="Times New Roman"/>
      <w:vertAlign w:val="superscript"/>
    </w:rPr>
  </w:style>
  <w:style w:type="paragraph" w:styleId="BodyText2">
    <w:name w:val="Body Text 2"/>
    <w:basedOn w:val="Normal"/>
    <w:link w:val="BodyText2Char"/>
    <w:rsid w:val="00C27C81"/>
    <w:pPr>
      <w:overflowPunct w:val="0"/>
      <w:autoSpaceDE w:val="0"/>
      <w:autoSpaceDN w:val="0"/>
      <w:adjustRightInd w:val="0"/>
      <w:textAlignment w:val="baseline"/>
    </w:pPr>
  </w:style>
  <w:style w:type="character" w:customStyle="1" w:styleId="BodyText2Char">
    <w:name w:val="Body Text 2 Char"/>
    <w:basedOn w:val="DefaultParagraphFont"/>
    <w:link w:val="BodyText2"/>
    <w:semiHidden/>
    <w:locked/>
    <w:rsid w:val="00BF4502"/>
    <w:rPr>
      <w:rFonts w:cs="Times New Roman"/>
      <w:sz w:val="20"/>
      <w:szCs w:val="20"/>
    </w:rPr>
  </w:style>
  <w:style w:type="paragraph" w:styleId="BodyText3">
    <w:name w:val="Body Text 3"/>
    <w:basedOn w:val="Normal"/>
    <w:link w:val="BodyText3Char"/>
    <w:rsid w:val="00C27C81"/>
    <w:pPr>
      <w:tabs>
        <w:tab w:val="left" w:pos="360"/>
      </w:tabs>
    </w:pPr>
    <w:rPr>
      <w:bCs/>
      <w:sz w:val="22"/>
    </w:rPr>
  </w:style>
  <w:style w:type="character" w:customStyle="1" w:styleId="BodyText3Char">
    <w:name w:val="Body Text 3 Char"/>
    <w:basedOn w:val="DefaultParagraphFont"/>
    <w:link w:val="BodyText3"/>
    <w:semiHidden/>
    <w:locked/>
    <w:rsid w:val="00BF4502"/>
    <w:rPr>
      <w:rFonts w:cs="Times New Roman"/>
      <w:sz w:val="16"/>
      <w:szCs w:val="16"/>
    </w:rPr>
  </w:style>
  <w:style w:type="paragraph" w:styleId="BalloonText">
    <w:name w:val="Balloon Text"/>
    <w:basedOn w:val="Normal"/>
    <w:link w:val="BalloonTextChar"/>
    <w:semiHidden/>
    <w:rsid w:val="00B63C59"/>
    <w:rPr>
      <w:rFonts w:ascii="Tahoma" w:hAnsi="Tahoma" w:cs="Tahoma"/>
      <w:sz w:val="16"/>
      <w:szCs w:val="16"/>
    </w:rPr>
  </w:style>
  <w:style w:type="character" w:customStyle="1" w:styleId="BalloonTextChar">
    <w:name w:val="Balloon Text Char"/>
    <w:basedOn w:val="DefaultParagraphFont"/>
    <w:link w:val="BalloonText"/>
    <w:semiHidden/>
    <w:locked/>
    <w:rsid w:val="00BF4502"/>
    <w:rPr>
      <w:rFonts w:cs="Times New Roman"/>
      <w:sz w:val="2"/>
    </w:rPr>
  </w:style>
  <w:style w:type="paragraph" w:styleId="CommentText">
    <w:name w:val="annotation text"/>
    <w:basedOn w:val="Normal"/>
    <w:link w:val="CommentTextChar"/>
    <w:semiHidden/>
    <w:rsid w:val="0068025E"/>
  </w:style>
  <w:style w:type="character" w:customStyle="1" w:styleId="CommentTextChar">
    <w:name w:val="Comment Text Char"/>
    <w:basedOn w:val="DefaultParagraphFont"/>
    <w:link w:val="CommentText"/>
    <w:semiHidden/>
    <w:locked/>
    <w:rsid w:val="00D94201"/>
    <w:rPr>
      <w:rFonts w:cs="Times New Roman"/>
    </w:rPr>
  </w:style>
  <w:style w:type="character" w:styleId="CommentReference">
    <w:name w:val="annotation reference"/>
    <w:basedOn w:val="DefaultParagraphFont"/>
    <w:rsid w:val="00D94201"/>
    <w:rPr>
      <w:rFonts w:cs="Times New Roman"/>
      <w:sz w:val="16"/>
      <w:szCs w:val="16"/>
    </w:rPr>
  </w:style>
  <w:style w:type="paragraph" w:styleId="CommentSubject">
    <w:name w:val="annotation subject"/>
    <w:basedOn w:val="CommentText"/>
    <w:next w:val="CommentText"/>
    <w:link w:val="CommentSubjectChar"/>
    <w:rsid w:val="00D94201"/>
    <w:rPr>
      <w:b/>
      <w:bCs/>
    </w:rPr>
  </w:style>
  <w:style w:type="character" w:customStyle="1" w:styleId="CommentSubjectChar">
    <w:name w:val="Comment Subject Char"/>
    <w:basedOn w:val="CommentTextChar"/>
    <w:link w:val="CommentSubject"/>
    <w:locked/>
    <w:rsid w:val="00D94201"/>
    <w:rPr>
      <w:rFonts w:cs="Times New Roman"/>
    </w:rPr>
  </w:style>
  <w:style w:type="table" w:styleId="TableGrid">
    <w:name w:val="Table Grid"/>
    <w:basedOn w:val="TableNormal"/>
    <w:locked/>
    <w:rsid w:val="00623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02408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ws.usace.army.m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ws.usace.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9F7C6-57EA-4C8E-B1D0-21AC7BE78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2995</Words>
  <Characters>15958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SPECIFIC PROJECT INFORMATION FORM (SPIF)</vt:lpstr>
    </vt:vector>
  </TitlesOfParts>
  <Company>U.S. Army Corps of Engineers</Company>
  <LinksUpToDate>false</LinksUpToDate>
  <CharactersWithSpaces>18916</CharactersWithSpaces>
  <SharedDoc>false</SharedDoc>
  <HLinks>
    <vt:vector size="30" baseType="variant">
      <vt:variant>
        <vt:i4>5046394</vt:i4>
      </vt:variant>
      <vt:variant>
        <vt:i4>503</vt:i4>
      </vt:variant>
      <vt:variant>
        <vt:i4>0</vt:i4>
      </vt:variant>
      <vt:variant>
        <vt:i4>5</vt:i4>
      </vt:variant>
      <vt:variant>
        <vt:lpwstr>http://www.nws.usace.army.mil/PublicMenu/Menu.cfm?sitename=REG&amp;pagename=Phase_I</vt:lpwstr>
      </vt:variant>
      <vt:variant>
        <vt:lpwstr/>
      </vt:variant>
      <vt:variant>
        <vt:i4>2293821</vt:i4>
      </vt:variant>
      <vt:variant>
        <vt:i4>491</vt:i4>
      </vt:variant>
      <vt:variant>
        <vt:i4>0</vt:i4>
      </vt:variant>
      <vt:variant>
        <vt:i4>5</vt:i4>
      </vt:variant>
      <vt:variant>
        <vt:lpwstr>http://www.nws.usace.army.mil/</vt:lpwstr>
      </vt:variant>
      <vt:variant>
        <vt:lpwstr/>
      </vt:variant>
      <vt:variant>
        <vt:i4>2293821</vt:i4>
      </vt:variant>
      <vt:variant>
        <vt:i4>122</vt:i4>
      </vt:variant>
      <vt:variant>
        <vt:i4>0</vt:i4>
      </vt:variant>
      <vt:variant>
        <vt:i4>5</vt:i4>
      </vt:variant>
      <vt:variant>
        <vt:lpwstr>http://www.nws.usace.army.mil/</vt:lpwstr>
      </vt:variant>
      <vt:variant>
        <vt:lpwstr/>
      </vt:variant>
      <vt:variant>
        <vt:i4>1835101</vt:i4>
      </vt:variant>
      <vt:variant>
        <vt:i4>91</vt:i4>
      </vt:variant>
      <vt:variant>
        <vt:i4>0</vt:i4>
      </vt:variant>
      <vt:variant>
        <vt:i4>5</vt:i4>
      </vt:variant>
      <vt:variant>
        <vt:lpwstr>http://wdfw.wa.gov/fish/forage/forage.htm</vt:lpwstr>
      </vt:variant>
      <vt:variant>
        <vt:lpwstr/>
      </vt:variant>
      <vt:variant>
        <vt:i4>2293821</vt:i4>
      </vt:variant>
      <vt:variant>
        <vt:i4>4</vt:i4>
      </vt:variant>
      <vt:variant>
        <vt:i4>0</vt:i4>
      </vt:variant>
      <vt:variant>
        <vt:i4>5</vt:i4>
      </vt:variant>
      <vt:variant>
        <vt:lpwstr>http://www.nws.usace.army.mil/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PROJECT INFORMATION FORM (SPIF)</dc:title>
  <dc:creator>G3ODRCSB</dc:creator>
  <cp:lastModifiedBy>Houghton</cp:lastModifiedBy>
  <cp:revision>7</cp:revision>
  <cp:lastPrinted>2017-05-03T18:47:00Z</cp:lastPrinted>
  <dcterms:created xsi:type="dcterms:W3CDTF">2017-05-03T18:35:00Z</dcterms:created>
  <dcterms:modified xsi:type="dcterms:W3CDTF">2017-05-10T21:16:00Z</dcterms:modified>
</cp:coreProperties>
</file>